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C1" w:rsidRPr="00B214C1" w:rsidRDefault="00B214C1" w:rsidP="00B214C1">
      <w:pPr>
        <w:tabs>
          <w:tab w:val="left" w:pos="709"/>
        </w:tabs>
        <w:ind w:firstLine="425"/>
        <w:jc w:val="center"/>
        <w:textAlignment w:val="baseline"/>
        <w:outlineLvl w:val="0"/>
        <w:rPr>
          <w:b/>
          <w:color w:val="0000FF"/>
        </w:rPr>
      </w:pPr>
      <w:r w:rsidRPr="00B214C1">
        <w:rPr>
          <w:b/>
          <w:color w:val="0000FF"/>
        </w:rPr>
        <w:t>ДЕСЯТЬ ГЛАВНЫХ ПРАВИЛ ЗДОРОВОГО ОБРАЗА ЖИЗНИ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1. Грамотно питаемся</w:t>
      </w:r>
    </w:p>
    <w:p w:rsidR="00B214C1" w:rsidRPr="00B214C1" w:rsidRDefault="00FF2E1A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>
        <w:rPr>
          <w:noProof/>
          <w:color w:val="2A2A2A"/>
        </w:rPr>
        <w:drawing>
          <wp:anchor distT="0" distB="0" distL="114300" distR="114300" simplePos="0" relativeHeight="251658240" behindDoc="0" locked="0" layoutInCell="1" allowOverlap="1" wp14:anchorId="60EF06ED" wp14:editId="4CE998AD">
            <wp:simplePos x="0" y="0"/>
            <wp:positionH relativeFrom="column">
              <wp:posOffset>3415665</wp:posOffset>
            </wp:positionH>
            <wp:positionV relativeFrom="paragraph">
              <wp:posOffset>246380</wp:posOffset>
            </wp:positionV>
            <wp:extent cx="3150870" cy="21024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zdorovyj-obraz-zhiz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102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1" w:rsidRPr="00B214C1">
        <w:rPr>
          <w:color w:val="2A2A2A"/>
        </w:rPr>
        <w:t>Правильное питание – отнюдь не означает сидение на изнуряющих диетах. Всего лишь следует употреблять больше простой и здоровой пищи собственного приготовления, одновременно уменьшив на своем столе количество переработанных продуктов и исключив из рациона откровенно вредные блюда (слишком жирные, слишком острые, слишком сладкие и т.п.).</w:t>
      </w:r>
    </w:p>
    <w:p w:rsidR="00B214C1" w:rsidRPr="00B214C1" w:rsidRDefault="00FF2E1A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>
        <w:rPr>
          <w:noProof/>
          <w:color w:val="2A2A2A"/>
        </w:rPr>
        <w:drawing>
          <wp:anchor distT="0" distB="0" distL="114300" distR="114300" simplePos="0" relativeHeight="251659264" behindDoc="0" locked="0" layoutInCell="1" allowOverlap="1" wp14:anchorId="7CB3F4B1" wp14:editId="1EBF3119">
            <wp:simplePos x="0" y="0"/>
            <wp:positionH relativeFrom="column">
              <wp:posOffset>6853555</wp:posOffset>
            </wp:positionH>
            <wp:positionV relativeFrom="paragraph">
              <wp:posOffset>260350</wp:posOffset>
            </wp:positionV>
            <wp:extent cx="3150870" cy="2101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fef3455e7acbabcefbe297ed8ae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1" w:rsidRPr="00B214C1">
        <w:rPr>
          <w:b/>
          <w:color w:val="00B050"/>
        </w:rPr>
        <w:t>2. Употребляем достаточное количество воды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>Человеку для нормального существования требуется выпивать не менее 1,5-2 л воды в сутки. Не жидкости вообще, а именно качественной, чистой воды. Это необходимо для выведения из организма шлаков и токсинов и вообще для поддержания баланса: кислотно-щелочного, термического, гемодинамического и пр. Постоянный недостаток воды приводит к быстрому старению и обострению симптомов болезней.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3. Даем телу разумные физические нагрузки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>Многих сильно пугает утверждение, что здоровье человека можно сохранить, только занимаясь спортом. Никто не заставляет вас становиться спортсменом. Речь идет всего лишь о приятных занятиях – таких, как катание на велосипеде или легкая гимнастическая разминка. Главное – делать это не время от времени, а постоянно, хотя бы через день.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4. Много ходим пешком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 xml:space="preserve">Ходьба – простое, но при этом уникальное средство надолго сохранить здоровье и молодость. Ходьба укрепляет сосуды, нормализует артериальное давление, тренирует мышцы и суставы и даже способствует </w:t>
      </w:r>
      <w:r w:rsidRPr="00B214C1">
        <w:rPr>
          <w:color w:val="2A2A2A"/>
        </w:rPr>
        <w:lastRenderedPageBreak/>
        <w:t>улучшению работы желудочно-кишечного тракта. Условие только одно – ходить надо не менее 20-30 минут в день, и шаг при этом должен быть не прогулочным, а энергичным.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5. Дышим свежим воздухом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 xml:space="preserve">Важный момент, о котором мы часто забываем. Необходимо позаботиться о том, чтобы в ваши легкие поступало как можно больше свежего и чистого воздуха. Это значит, что </w:t>
      </w:r>
      <w:r w:rsidR="006D1ABA">
        <w:rPr>
          <w:color w:val="2A2A2A"/>
        </w:rPr>
        <w:t>прогулки и физические упражнения</w:t>
      </w:r>
      <w:r w:rsidRPr="00B214C1">
        <w:rPr>
          <w:color w:val="2A2A2A"/>
        </w:rPr>
        <w:t xml:space="preserve"> следует совершать подальше от движущегося транспорта. Прогуливаться следует там, где больше зелени. Если же вы проживаете в сильно загазованном районе, обязательно выбирайтесь хотя бы раз-два в неделю на природу</w:t>
      </w:r>
      <w:r w:rsidR="006D1ABA">
        <w:rPr>
          <w:color w:val="2A2A2A"/>
        </w:rPr>
        <w:t>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6. Создаем комфортные условия для отдыха и работы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 xml:space="preserve">Состояние вашего жилья напрямую влияет на ваше настроение и самочувствие. Обязательно организуйте пространство вокруг себя самым лучшим образом: позаботьтесь о чистоте и гигиене помещений, окружите </w:t>
      </w:r>
      <w:r w:rsidR="006D1ABA">
        <w:rPr>
          <w:color w:val="2A2A2A"/>
        </w:rPr>
        <w:t xml:space="preserve">себя радующими глаз предметами. </w:t>
      </w:r>
      <w:r w:rsidRPr="00B214C1">
        <w:rPr>
          <w:color w:val="2A2A2A"/>
        </w:rPr>
        <w:t xml:space="preserve">Следует также обращать внимание на материалы, из которых созданы используемые вами вещи, отдавая </w:t>
      </w:r>
      <w:r w:rsidRPr="00B214C1">
        <w:rPr>
          <w:color w:val="2A2A2A"/>
        </w:rPr>
        <w:lastRenderedPageBreak/>
        <w:t xml:space="preserve">предпочтение качественным, натуральным и </w:t>
      </w:r>
      <w:proofErr w:type="spellStart"/>
      <w:r w:rsidRPr="00B214C1">
        <w:rPr>
          <w:color w:val="2A2A2A"/>
        </w:rPr>
        <w:t>экологичным</w:t>
      </w:r>
      <w:proofErr w:type="spellEnd"/>
      <w:r w:rsidRPr="00B214C1">
        <w:rPr>
          <w:color w:val="2A2A2A"/>
        </w:rPr>
        <w:t>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7. Соблюдаем правильный режим дня</w:t>
      </w:r>
    </w:p>
    <w:p w:rsid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>Думаете, режим дня – это для детей? Отнюдь. Ложась спать и поднимаясь в одно и то же время, вы будете ощущать себя гораздо бодрее и энергичнее, чем при полном отсутствии всякого расписания. Следует также учитывать естественные биоритмы человека и их связь с суточным циклом – уже давно доказано, что сон до полуночи дает организму гораздо больше отдыха, чем даже самое позднее пробуждение.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8. Снижаем уровень стресса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>Легко сказать, правда? И тем не менее. Старайтесь не доводить себя</w:t>
      </w:r>
      <w:r w:rsidR="006D1ABA">
        <w:rPr>
          <w:color w:val="2A2A2A"/>
        </w:rPr>
        <w:t>.</w:t>
      </w:r>
      <w:r w:rsidR="00AC29A3">
        <w:rPr>
          <w:color w:val="2A2A2A"/>
        </w:rPr>
        <w:t xml:space="preserve"> </w:t>
      </w:r>
      <w:r w:rsidRPr="00B214C1">
        <w:rPr>
          <w:color w:val="2A2A2A"/>
        </w:rPr>
        <w:t>Избегайте участия в конфликтах и агрессивных спорах. Не смакуйте плохие новости и криминальные происшествия. Не смотрите фильмы, которые вам неприятны, даже за компанию. Вообще, старайтесь не делать того, что ухудшает ваше настроение, потому что с настроением неразрывно связано состояние нашей нервной системы и внутренних органов.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 w:rsidRPr="00B214C1">
        <w:rPr>
          <w:b/>
          <w:color w:val="00B050"/>
        </w:rPr>
        <w:t>9. Избавляемся от вредных привычек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 xml:space="preserve">Стоит ли напоминать, как сильно от пагубных привычек страдают </w:t>
      </w:r>
      <w:proofErr w:type="gramStart"/>
      <w:r w:rsidRPr="00B214C1">
        <w:rPr>
          <w:color w:val="2A2A2A"/>
        </w:rPr>
        <w:t>наши</w:t>
      </w:r>
      <w:proofErr w:type="gramEnd"/>
      <w:r w:rsidRPr="00B214C1">
        <w:rPr>
          <w:color w:val="2A2A2A"/>
        </w:rPr>
        <w:t xml:space="preserve"> красота и </w:t>
      </w:r>
      <w:r w:rsidRPr="00B214C1">
        <w:rPr>
          <w:color w:val="2A2A2A"/>
        </w:rPr>
        <w:lastRenderedPageBreak/>
        <w:t>здоровье? Курение вызывает проблемы с кожей, зубами, горлом, сосудами, легкими, желудком... Частое употребление алкоголя разрушает нервную систему и повышает аппетит, заставляя человека «закусывать» сверх меры, набирая лишний вес. Компьютерные игры со временем вызывают сильную зависимость, отупляют, ведут к ухудшению зрения и нарушению осанки. Так стоит ли рисковать самым ценным – своим здоровьем – ради сомнительного удовольствия?</w:t>
      </w:r>
    </w:p>
    <w:p w:rsidR="00B214C1" w:rsidRPr="00B214C1" w:rsidRDefault="00293DAB" w:rsidP="00B214C1">
      <w:pPr>
        <w:tabs>
          <w:tab w:val="left" w:pos="709"/>
        </w:tabs>
        <w:ind w:firstLine="425"/>
        <w:jc w:val="both"/>
        <w:textAlignment w:val="baseline"/>
        <w:outlineLvl w:val="1"/>
        <w:rPr>
          <w:b/>
          <w:color w:val="00B050"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42B0590A" wp14:editId="0254BB10">
            <wp:simplePos x="0" y="0"/>
            <wp:positionH relativeFrom="column">
              <wp:posOffset>-38735</wp:posOffset>
            </wp:positionH>
            <wp:positionV relativeFrom="paragraph">
              <wp:posOffset>46355</wp:posOffset>
            </wp:positionV>
            <wp:extent cx="3150870" cy="200850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195360_72d412e92d09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008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4C1" w:rsidRPr="00B214C1">
        <w:rPr>
          <w:b/>
          <w:color w:val="00B050"/>
        </w:rPr>
        <w:t>10. Формируем «позитивный образ»</w:t>
      </w:r>
    </w:p>
    <w:p w:rsidR="00B214C1" w:rsidRPr="00B214C1" w:rsidRDefault="00B214C1" w:rsidP="00B214C1">
      <w:pPr>
        <w:tabs>
          <w:tab w:val="left" w:pos="709"/>
        </w:tabs>
        <w:ind w:firstLine="425"/>
        <w:jc w:val="both"/>
        <w:textAlignment w:val="baseline"/>
        <w:rPr>
          <w:color w:val="2A2A2A"/>
        </w:rPr>
      </w:pPr>
      <w:r w:rsidRPr="00B214C1">
        <w:rPr>
          <w:color w:val="2A2A2A"/>
        </w:rPr>
        <w:t xml:space="preserve">Простой, но очень действенный способ укрепить здоровье – это выглядеть как здоровый и успешный человек. В этом вам не помогут советы врачей. Только уверенность в себе и контроль своего внешнего вида </w:t>
      </w:r>
      <w:proofErr w:type="gramStart"/>
      <w:r w:rsidRPr="00B214C1">
        <w:rPr>
          <w:color w:val="2A2A2A"/>
        </w:rPr>
        <w:t>принесет хорошие результаты</w:t>
      </w:r>
      <w:proofErr w:type="gramEnd"/>
      <w:r w:rsidRPr="00B214C1">
        <w:rPr>
          <w:color w:val="2A2A2A"/>
        </w:rPr>
        <w:t>. Вы очень быстро увидите изменения, если каждый день будете соблюдать вот эти условия:</w:t>
      </w:r>
    </w:p>
    <w:p w:rsidR="00B214C1" w:rsidRPr="00B214C1" w:rsidRDefault="00B214C1" w:rsidP="00FF2E1A">
      <w:pPr>
        <w:numPr>
          <w:ilvl w:val="0"/>
          <w:numId w:val="49"/>
        </w:numPr>
        <w:tabs>
          <w:tab w:val="clear" w:pos="720"/>
          <w:tab w:val="left" w:pos="426"/>
        </w:tabs>
        <w:ind w:left="0" w:right="384" w:firstLine="284"/>
        <w:jc w:val="both"/>
        <w:textAlignment w:val="baseline"/>
        <w:rPr>
          <w:color w:val="2A2A2A"/>
        </w:rPr>
      </w:pPr>
      <w:r w:rsidRPr="00B214C1">
        <w:rPr>
          <w:color w:val="2A2A2A"/>
        </w:rPr>
        <w:t>Держите спину прямо, а подбородок – высоко.</w:t>
      </w:r>
    </w:p>
    <w:p w:rsidR="00B214C1" w:rsidRPr="00B214C1" w:rsidRDefault="00B214C1" w:rsidP="00FF2E1A">
      <w:pPr>
        <w:numPr>
          <w:ilvl w:val="0"/>
          <w:numId w:val="49"/>
        </w:numPr>
        <w:tabs>
          <w:tab w:val="clear" w:pos="720"/>
          <w:tab w:val="left" w:pos="426"/>
        </w:tabs>
        <w:ind w:left="0" w:right="384" w:firstLine="284"/>
        <w:jc w:val="both"/>
        <w:textAlignment w:val="baseline"/>
        <w:rPr>
          <w:color w:val="2A2A2A"/>
        </w:rPr>
      </w:pPr>
      <w:r w:rsidRPr="00B214C1">
        <w:rPr>
          <w:color w:val="2A2A2A"/>
        </w:rPr>
        <w:t>Следите за тем, чтобы плечи были расправлены.</w:t>
      </w:r>
    </w:p>
    <w:p w:rsidR="00B214C1" w:rsidRPr="00B214C1" w:rsidRDefault="00B214C1" w:rsidP="00FF2E1A">
      <w:pPr>
        <w:numPr>
          <w:ilvl w:val="0"/>
          <w:numId w:val="49"/>
        </w:numPr>
        <w:tabs>
          <w:tab w:val="clear" w:pos="720"/>
          <w:tab w:val="left" w:pos="426"/>
        </w:tabs>
        <w:ind w:left="0" w:right="384" w:firstLine="284"/>
        <w:jc w:val="both"/>
        <w:textAlignment w:val="baseline"/>
        <w:rPr>
          <w:color w:val="2A2A2A"/>
        </w:rPr>
      </w:pPr>
      <w:r w:rsidRPr="00B214C1">
        <w:rPr>
          <w:color w:val="2A2A2A"/>
        </w:rPr>
        <w:t>Улыбайтесь.</w:t>
      </w:r>
    </w:p>
    <w:p w:rsidR="00B214C1" w:rsidRPr="00B214C1" w:rsidRDefault="00B214C1" w:rsidP="00FF2E1A">
      <w:pPr>
        <w:numPr>
          <w:ilvl w:val="0"/>
          <w:numId w:val="49"/>
        </w:numPr>
        <w:tabs>
          <w:tab w:val="clear" w:pos="720"/>
          <w:tab w:val="left" w:pos="426"/>
        </w:tabs>
        <w:ind w:left="0" w:right="384" w:firstLine="284"/>
        <w:jc w:val="both"/>
        <w:textAlignment w:val="baseline"/>
        <w:rPr>
          <w:color w:val="2A2A2A"/>
        </w:rPr>
      </w:pPr>
      <w:r w:rsidRPr="00B214C1">
        <w:rPr>
          <w:color w:val="2A2A2A"/>
        </w:rPr>
        <w:t>Одевайтесь так, чтобы нравиться себе.</w:t>
      </w:r>
    </w:p>
    <w:p w:rsidR="00B214C1" w:rsidRPr="00B214C1" w:rsidRDefault="00B214C1" w:rsidP="00CC18A4">
      <w:pPr>
        <w:numPr>
          <w:ilvl w:val="0"/>
          <w:numId w:val="49"/>
        </w:numPr>
        <w:tabs>
          <w:tab w:val="clear" w:pos="720"/>
          <w:tab w:val="left" w:pos="426"/>
        </w:tabs>
        <w:ind w:left="0" w:right="384" w:firstLine="284"/>
        <w:jc w:val="both"/>
        <w:textAlignment w:val="baseline"/>
        <w:rPr>
          <w:color w:val="2A2A2A"/>
        </w:rPr>
      </w:pPr>
      <w:r w:rsidRPr="00B214C1">
        <w:rPr>
          <w:color w:val="2A2A2A"/>
        </w:rPr>
        <w:t>Не общайтесь с людьми, которые много жалуются и говорят о болезнях.</w:t>
      </w:r>
    </w:p>
    <w:p w:rsidR="00293DAB" w:rsidRDefault="00293DAB" w:rsidP="00293DAB">
      <w:pPr>
        <w:spacing w:line="276" w:lineRule="auto"/>
        <w:jc w:val="center"/>
        <w:rPr>
          <w:b/>
          <w:color w:val="0000FF"/>
        </w:rPr>
      </w:pPr>
    </w:p>
    <w:p w:rsidR="00293DAB" w:rsidRDefault="00293DAB" w:rsidP="00293DAB">
      <w:pPr>
        <w:spacing w:line="276" w:lineRule="auto"/>
        <w:jc w:val="center"/>
        <w:rPr>
          <w:b/>
          <w:color w:val="0000FF"/>
        </w:rPr>
      </w:pPr>
    </w:p>
    <w:p w:rsidR="00293DAB" w:rsidRDefault="00293DAB" w:rsidP="00293DAB">
      <w:pPr>
        <w:spacing w:line="276" w:lineRule="auto"/>
        <w:jc w:val="center"/>
        <w:rPr>
          <w:b/>
          <w:color w:val="0000FF"/>
        </w:rPr>
      </w:pPr>
    </w:p>
    <w:p w:rsidR="00293DAB" w:rsidRDefault="00293DAB" w:rsidP="00293DAB">
      <w:pPr>
        <w:spacing w:line="276" w:lineRule="auto"/>
        <w:jc w:val="center"/>
        <w:rPr>
          <w:b/>
          <w:color w:val="0000FF"/>
        </w:rPr>
      </w:pPr>
    </w:p>
    <w:p w:rsidR="00293DAB" w:rsidRPr="004426C7" w:rsidRDefault="00293DAB" w:rsidP="00293DAB">
      <w:pPr>
        <w:spacing w:line="276" w:lineRule="auto"/>
        <w:jc w:val="center"/>
        <w:rPr>
          <w:b/>
          <w:color w:val="0000FF"/>
        </w:rPr>
      </w:pPr>
      <w:r w:rsidRPr="004426C7">
        <w:rPr>
          <w:b/>
          <w:color w:val="0000FF"/>
        </w:rPr>
        <w:t>Адрес:</w:t>
      </w:r>
    </w:p>
    <w:p w:rsidR="00293DAB" w:rsidRPr="004426C7" w:rsidRDefault="00293DAB" w:rsidP="00293DAB">
      <w:pPr>
        <w:tabs>
          <w:tab w:val="left" w:pos="0"/>
          <w:tab w:val="left" w:pos="540"/>
          <w:tab w:val="left" w:pos="1140"/>
        </w:tabs>
        <w:ind w:right="-108"/>
        <w:jc w:val="center"/>
        <w:rPr>
          <w:b/>
        </w:rPr>
      </w:pPr>
      <w:r w:rsidRPr="004426C7">
        <w:rPr>
          <w:b/>
        </w:rPr>
        <w:t xml:space="preserve">628481, Ханты-Мансийский </w:t>
      </w:r>
    </w:p>
    <w:p w:rsidR="00293DAB" w:rsidRPr="004426C7" w:rsidRDefault="00293DAB" w:rsidP="00293DAB">
      <w:pPr>
        <w:tabs>
          <w:tab w:val="left" w:pos="0"/>
          <w:tab w:val="left" w:pos="540"/>
          <w:tab w:val="left" w:pos="1140"/>
        </w:tabs>
        <w:ind w:right="-108"/>
        <w:jc w:val="center"/>
        <w:rPr>
          <w:b/>
        </w:rPr>
      </w:pPr>
      <w:r w:rsidRPr="004426C7">
        <w:rPr>
          <w:b/>
        </w:rPr>
        <w:t>автономный округ – Югра,</w:t>
      </w:r>
    </w:p>
    <w:p w:rsidR="00293DAB" w:rsidRPr="004426C7" w:rsidRDefault="00293DAB" w:rsidP="00293DAB">
      <w:pPr>
        <w:tabs>
          <w:tab w:val="left" w:pos="0"/>
          <w:tab w:val="left" w:pos="540"/>
          <w:tab w:val="left" w:pos="1140"/>
        </w:tabs>
        <w:ind w:right="-108"/>
        <w:jc w:val="center"/>
        <w:rPr>
          <w:b/>
        </w:rPr>
      </w:pPr>
      <w:r w:rsidRPr="004426C7">
        <w:rPr>
          <w:b/>
        </w:rPr>
        <w:t>Тюменская область, г. Когалым,</w:t>
      </w:r>
    </w:p>
    <w:p w:rsidR="00293DAB" w:rsidRPr="004426C7" w:rsidRDefault="00293DAB" w:rsidP="00293DAB">
      <w:pPr>
        <w:tabs>
          <w:tab w:val="left" w:pos="0"/>
          <w:tab w:val="left" w:pos="540"/>
          <w:tab w:val="left" w:pos="1140"/>
        </w:tabs>
        <w:ind w:right="-108"/>
        <w:jc w:val="center"/>
        <w:rPr>
          <w:b/>
        </w:rPr>
      </w:pPr>
      <w:r>
        <w:rPr>
          <w:b/>
        </w:rPr>
        <w:t>ул. Прибалтийская, д. 17А</w:t>
      </w:r>
    </w:p>
    <w:p w:rsidR="00293DAB" w:rsidRDefault="00293DAB" w:rsidP="00293DAB">
      <w:pPr>
        <w:tabs>
          <w:tab w:val="left" w:pos="360"/>
          <w:tab w:val="left" w:pos="540"/>
          <w:tab w:val="left" w:pos="1140"/>
        </w:tabs>
        <w:ind w:right="45"/>
        <w:jc w:val="center"/>
        <w:rPr>
          <w:b/>
        </w:rPr>
      </w:pPr>
    </w:p>
    <w:p w:rsidR="00293DAB" w:rsidRPr="004426C7" w:rsidRDefault="00293DAB" w:rsidP="00293DAB">
      <w:pPr>
        <w:tabs>
          <w:tab w:val="left" w:pos="360"/>
          <w:tab w:val="left" w:pos="540"/>
          <w:tab w:val="left" w:pos="1140"/>
        </w:tabs>
        <w:ind w:right="45"/>
        <w:jc w:val="center"/>
        <w:rPr>
          <w:b/>
        </w:rPr>
      </w:pPr>
      <w:r w:rsidRPr="004426C7">
        <w:rPr>
          <w:b/>
        </w:rPr>
        <w:t xml:space="preserve">электронный адрес: </w:t>
      </w:r>
    </w:p>
    <w:p w:rsidR="00293DAB" w:rsidRPr="004426C7" w:rsidRDefault="0056307C" w:rsidP="00293DAB">
      <w:pPr>
        <w:tabs>
          <w:tab w:val="left" w:pos="360"/>
          <w:tab w:val="left" w:pos="540"/>
          <w:tab w:val="left" w:pos="1140"/>
        </w:tabs>
        <w:ind w:right="45"/>
        <w:jc w:val="center"/>
      </w:pPr>
      <w:hyperlink r:id="rId10" w:history="1">
        <w:r w:rsidR="00293DAB" w:rsidRPr="003E4321">
          <w:rPr>
            <w:iCs/>
            <w:color w:val="0000FF"/>
            <w:u w:val="single"/>
          </w:rPr>
          <w:t>Kogkcson@admhmao.ru</w:t>
        </w:r>
      </w:hyperlink>
    </w:p>
    <w:p w:rsidR="00293DAB" w:rsidRPr="004426C7" w:rsidRDefault="00293DAB" w:rsidP="00293DAB">
      <w:pPr>
        <w:jc w:val="center"/>
      </w:pPr>
    </w:p>
    <w:p w:rsidR="0056307C" w:rsidRPr="0056307C" w:rsidRDefault="0056307C" w:rsidP="0056307C">
      <w:pPr>
        <w:jc w:val="center"/>
        <w:rPr>
          <w:b/>
        </w:rPr>
      </w:pPr>
      <w:bookmarkStart w:id="0" w:name="_GoBack"/>
      <w:r w:rsidRPr="0056307C">
        <w:rPr>
          <w:b/>
        </w:rPr>
        <w:t>Сайт учреждения:</w:t>
      </w:r>
    </w:p>
    <w:p w:rsidR="0056307C" w:rsidRDefault="0056307C" w:rsidP="0056307C">
      <w:pPr>
        <w:jc w:val="center"/>
        <w:rPr>
          <w:rStyle w:val="a6"/>
          <w:b/>
        </w:rPr>
      </w:pPr>
      <w:r w:rsidRPr="0056307C">
        <w:rPr>
          <w:b/>
        </w:rPr>
        <w:t xml:space="preserve"> </w:t>
      </w:r>
      <w:hyperlink r:id="rId11" w:history="1">
        <w:r w:rsidRPr="0056307C">
          <w:rPr>
            <w:rStyle w:val="a6"/>
            <w:b/>
          </w:rPr>
          <w:t>www.kson86.ru</w:t>
        </w:r>
      </w:hyperlink>
    </w:p>
    <w:p w:rsidR="0056307C" w:rsidRPr="0056307C" w:rsidRDefault="0056307C" w:rsidP="0056307C">
      <w:pPr>
        <w:jc w:val="center"/>
        <w:rPr>
          <w:b/>
        </w:rPr>
      </w:pPr>
    </w:p>
    <w:p w:rsidR="0056307C" w:rsidRPr="0056307C" w:rsidRDefault="0056307C" w:rsidP="0056307C">
      <w:pPr>
        <w:jc w:val="center"/>
        <w:rPr>
          <w:b/>
        </w:rPr>
      </w:pPr>
      <w:r w:rsidRPr="0056307C">
        <w:rPr>
          <w:b/>
        </w:rPr>
        <w:t>Официальная группа учреждения</w:t>
      </w:r>
    </w:p>
    <w:p w:rsidR="0056307C" w:rsidRPr="0056307C" w:rsidRDefault="0056307C" w:rsidP="0056307C">
      <w:pPr>
        <w:jc w:val="center"/>
        <w:rPr>
          <w:b/>
        </w:rPr>
      </w:pPr>
      <w:r w:rsidRPr="0056307C">
        <w:rPr>
          <w:b/>
        </w:rPr>
        <w:t>в социальной сети «</w:t>
      </w:r>
      <w:proofErr w:type="spellStart"/>
      <w:r w:rsidRPr="0056307C">
        <w:rPr>
          <w:b/>
        </w:rPr>
        <w:t>ВКонтакте</w:t>
      </w:r>
      <w:proofErr w:type="spellEnd"/>
      <w:r w:rsidRPr="0056307C">
        <w:rPr>
          <w:b/>
        </w:rPr>
        <w:t>»:</w:t>
      </w:r>
    </w:p>
    <w:p w:rsidR="0056307C" w:rsidRDefault="0056307C" w:rsidP="0056307C">
      <w:pPr>
        <w:jc w:val="center"/>
        <w:rPr>
          <w:rStyle w:val="a6"/>
          <w:b/>
        </w:rPr>
      </w:pPr>
      <w:hyperlink r:id="rId12" w:history="1">
        <w:r w:rsidRPr="0056307C">
          <w:rPr>
            <w:rStyle w:val="a6"/>
            <w:b/>
          </w:rPr>
          <w:t>https://vk.com/kson_jemchujina</w:t>
        </w:r>
      </w:hyperlink>
    </w:p>
    <w:p w:rsidR="0056307C" w:rsidRPr="0056307C" w:rsidRDefault="0056307C" w:rsidP="0056307C">
      <w:pPr>
        <w:jc w:val="center"/>
        <w:rPr>
          <w:b/>
        </w:rPr>
      </w:pPr>
    </w:p>
    <w:p w:rsidR="0056307C" w:rsidRPr="0056307C" w:rsidRDefault="0056307C" w:rsidP="0056307C">
      <w:pPr>
        <w:jc w:val="center"/>
        <w:rPr>
          <w:b/>
        </w:rPr>
      </w:pPr>
      <w:r w:rsidRPr="0056307C">
        <w:rPr>
          <w:b/>
        </w:rPr>
        <w:t>Официальная группа учреждения</w:t>
      </w:r>
    </w:p>
    <w:p w:rsidR="0056307C" w:rsidRPr="0056307C" w:rsidRDefault="0056307C" w:rsidP="0056307C">
      <w:pPr>
        <w:jc w:val="center"/>
        <w:rPr>
          <w:b/>
        </w:rPr>
      </w:pPr>
      <w:r w:rsidRPr="0056307C">
        <w:rPr>
          <w:b/>
        </w:rPr>
        <w:t>в социальной сети «Одноклассники»:</w:t>
      </w:r>
    </w:p>
    <w:p w:rsidR="0056307C" w:rsidRDefault="0056307C" w:rsidP="0056307C">
      <w:pPr>
        <w:jc w:val="center"/>
        <w:rPr>
          <w:rStyle w:val="a6"/>
          <w:b/>
        </w:rPr>
      </w:pPr>
      <w:hyperlink r:id="rId13" w:history="1">
        <w:r w:rsidRPr="0056307C">
          <w:rPr>
            <w:rStyle w:val="a6"/>
            <w:b/>
          </w:rPr>
          <w:t>https://ok.ru/bukogalyms</w:t>
        </w:r>
      </w:hyperlink>
    </w:p>
    <w:p w:rsidR="0056307C" w:rsidRPr="0056307C" w:rsidRDefault="0056307C" w:rsidP="0056307C">
      <w:pPr>
        <w:jc w:val="center"/>
        <w:rPr>
          <w:b/>
        </w:rPr>
      </w:pPr>
    </w:p>
    <w:p w:rsidR="0056307C" w:rsidRPr="0056307C" w:rsidRDefault="0056307C" w:rsidP="0056307C">
      <w:pPr>
        <w:jc w:val="center"/>
        <w:rPr>
          <w:b/>
        </w:rPr>
      </w:pPr>
      <w:r w:rsidRPr="0056307C">
        <w:rPr>
          <w:b/>
        </w:rPr>
        <w:t>Официальная группа учреждения</w:t>
      </w:r>
    </w:p>
    <w:p w:rsidR="0056307C" w:rsidRPr="0056307C" w:rsidRDefault="0056307C" w:rsidP="0056307C">
      <w:pPr>
        <w:jc w:val="center"/>
        <w:rPr>
          <w:b/>
        </w:rPr>
      </w:pPr>
      <w:r w:rsidRPr="0056307C">
        <w:rPr>
          <w:b/>
        </w:rPr>
        <w:t>в мессенджере «</w:t>
      </w:r>
      <w:proofErr w:type="spellStart"/>
      <w:r w:rsidRPr="0056307C">
        <w:rPr>
          <w:b/>
        </w:rPr>
        <w:t>Telegram</w:t>
      </w:r>
      <w:proofErr w:type="spellEnd"/>
      <w:r w:rsidRPr="0056307C">
        <w:rPr>
          <w:b/>
        </w:rPr>
        <w:t>»:</w:t>
      </w:r>
    </w:p>
    <w:p w:rsidR="0056307C" w:rsidRDefault="0056307C" w:rsidP="0056307C">
      <w:pPr>
        <w:jc w:val="center"/>
        <w:rPr>
          <w:rStyle w:val="a6"/>
        </w:rPr>
      </w:pPr>
      <w:hyperlink r:id="rId14" w:history="1">
        <w:r w:rsidRPr="0056307C">
          <w:rPr>
            <w:rStyle w:val="a6"/>
            <w:b/>
          </w:rPr>
          <w:t>https://t.me/KKCSON</w:t>
        </w:r>
      </w:hyperlink>
    </w:p>
    <w:bookmarkEnd w:id="0"/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Default="00293DAB" w:rsidP="00293DAB">
      <w:pPr>
        <w:rPr>
          <w:rFonts w:ascii="Calibri" w:hAnsi="Calibri"/>
          <w:color w:val="000000"/>
          <w:lang w:eastAsia="en-US"/>
        </w:rPr>
      </w:pPr>
    </w:p>
    <w:p w:rsidR="00293DAB" w:rsidRPr="00293DAB" w:rsidRDefault="00293DAB" w:rsidP="00293DAB">
      <w:pPr>
        <w:jc w:val="center"/>
        <w:rPr>
          <w:color w:val="FF0000"/>
          <w:sz w:val="52"/>
          <w:szCs w:val="52"/>
        </w:rPr>
      </w:pPr>
    </w:p>
    <w:p w:rsidR="00293DAB" w:rsidRDefault="00293DAB" w:rsidP="00293DAB">
      <w:pPr>
        <w:jc w:val="both"/>
        <w:rPr>
          <w:b/>
          <w:color w:val="0000FF"/>
        </w:rPr>
      </w:pPr>
    </w:p>
    <w:p w:rsidR="00293DAB" w:rsidRDefault="00293DAB" w:rsidP="00293DA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388DD4" wp14:editId="32A5DC20">
            <wp:extent cx="1114425" cy="7620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DAB" w:rsidRPr="004426C7" w:rsidRDefault="00293DAB" w:rsidP="00293DAB">
      <w:pPr>
        <w:jc w:val="center"/>
        <w:rPr>
          <w:b/>
        </w:rPr>
      </w:pPr>
      <w:r w:rsidRPr="004426C7">
        <w:rPr>
          <w:b/>
        </w:rPr>
        <w:t>Бюджетное учреждение</w:t>
      </w:r>
    </w:p>
    <w:p w:rsidR="00293DAB" w:rsidRPr="004426C7" w:rsidRDefault="00293DAB" w:rsidP="00293DAB">
      <w:pPr>
        <w:jc w:val="center"/>
        <w:rPr>
          <w:b/>
        </w:rPr>
      </w:pPr>
      <w:r w:rsidRPr="004426C7">
        <w:rPr>
          <w:b/>
        </w:rPr>
        <w:t xml:space="preserve">Ханты-Мансийского </w:t>
      </w:r>
    </w:p>
    <w:p w:rsidR="00293DAB" w:rsidRPr="004426C7" w:rsidRDefault="00293DAB" w:rsidP="00293DAB">
      <w:pPr>
        <w:jc w:val="center"/>
        <w:rPr>
          <w:b/>
        </w:rPr>
      </w:pPr>
      <w:r w:rsidRPr="004426C7">
        <w:rPr>
          <w:b/>
        </w:rPr>
        <w:t xml:space="preserve">автономного округа – Югры </w:t>
      </w:r>
    </w:p>
    <w:p w:rsidR="00293DAB" w:rsidRDefault="00293DAB" w:rsidP="00293DAB">
      <w:pPr>
        <w:jc w:val="center"/>
        <w:rPr>
          <w:b/>
        </w:rPr>
      </w:pPr>
      <w:r w:rsidRPr="004426C7">
        <w:rPr>
          <w:b/>
        </w:rPr>
        <w:t>«</w:t>
      </w:r>
      <w:r>
        <w:rPr>
          <w:b/>
        </w:rPr>
        <w:t>Когалымский к</w:t>
      </w:r>
      <w:r w:rsidRPr="004426C7">
        <w:rPr>
          <w:b/>
        </w:rPr>
        <w:t xml:space="preserve">омплексный центр </w:t>
      </w:r>
    </w:p>
    <w:p w:rsidR="00293DAB" w:rsidRPr="004426C7" w:rsidRDefault="00293DAB" w:rsidP="00293DAB">
      <w:pPr>
        <w:jc w:val="center"/>
        <w:rPr>
          <w:b/>
        </w:rPr>
      </w:pPr>
      <w:r w:rsidRPr="004426C7">
        <w:rPr>
          <w:b/>
        </w:rPr>
        <w:t>социального обслуживания населения »</w:t>
      </w:r>
    </w:p>
    <w:p w:rsidR="00293DAB" w:rsidRDefault="00293DAB" w:rsidP="00293DAB">
      <w:pPr>
        <w:jc w:val="center"/>
        <w:rPr>
          <w:color w:val="993300"/>
        </w:rPr>
      </w:pPr>
    </w:p>
    <w:p w:rsidR="00293DAB" w:rsidRPr="004426C7" w:rsidRDefault="00293DAB" w:rsidP="00293DAB">
      <w:pPr>
        <w:jc w:val="center"/>
        <w:rPr>
          <w:color w:val="993300"/>
        </w:rPr>
      </w:pPr>
    </w:p>
    <w:p w:rsidR="00293DAB" w:rsidRPr="00BE6C7A" w:rsidRDefault="00293DAB" w:rsidP="00293DAB">
      <w:pPr>
        <w:jc w:val="center"/>
        <w:rPr>
          <w:b/>
          <w:sz w:val="22"/>
          <w:szCs w:val="22"/>
        </w:rPr>
      </w:pPr>
      <w:r w:rsidRPr="00BE6C7A">
        <w:rPr>
          <w:b/>
          <w:sz w:val="22"/>
          <w:szCs w:val="22"/>
        </w:rPr>
        <w:t xml:space="preserve">ОТДЕЛЕНИЕ </w:t>
      </w:r>
      <w:proofErr w:type="gramStart"/>
      <w:r w:rsidRPr="00BE6C7A">
        <w:rPr>
          <w:b/>
          <w:sz w:val="22"/>
          <w:szCs w:val="22"/>
        </w:rPr>
        <w:t>СОЦИАЛЬНОЙ</w:t>
      </w:r>
      <w:proofErr w:type="gramEnd"/>
    </w:p>
    <w:p w:rsidR="00293DAB" w:rsidRPr="009F4263" w:rsidRDefault="00293DAB" w:rsidP="00293DAB">
      <w:pPr>
        <w:jc w:val="center"/>
        <w:rPr>
          <w:b/>
          <w:color w:val="0000FF"/>
          <w:sz w:val="22"/>
          <w:szCs w:val="22"/>
        </w:rPr>
      </w:pPr>
      <w:r w:rsidRPr="00BE6C7A">
        <w:rPr>
          <w:b/>
          <w:sz w:val="22"/>
          <w:szCs w:val="22"/>
        </w:rPr>
        <w:t>РЕАБИЛИТАЦИИ И АБИЛИТАЦИИ</w:t>
      </w:r>
    </w:p>
    <w:p w:rsidR="00293DAB" w:rsidRDefault="00293DAB" w:rsidP="00293DAB">
      <w:pPr>
        <w:rPr>
          <w:noProof/>
          <w:color w:val="00B050"/>
          <w:sz w:val="28"/>
        </w:rPr>
      </w:pPr>
    </w:p>
    <w:p w:rsidR="00BE6C7A" w:rsidRPr="00BE6C7A" w:rsidRDefault="00BE6C7A" w:rsidP="00293DAB">
      <w:pPr>
        <w:rPr>
          <w:noProof/>
          <w:color w:val="00B050"/>
          <w:sz w:val="28"/>
        </w:rPr>
      </w:pPr>
    </w:p>
    <w:p w:rsidR="00BE6C7A" w:rsidRPr="00BE6C7A" w:rsidRDefault="00BE6C7A" w:rsidP="00BE6C7A">
      <w:pPr>
        <w:tabs>
          <w:tab w:val="left" w:pos="709"/>
        </w:tabs>
        <w:jc w:val="center"/>
        <w:textAlignment w:val="baseline"/>
        <w:outlineLvl w:val="0"/>
        <w:rPr>
          <w:b/>
          <w:color w:val="00B050"/>
          <w:sz w:val="28"/>
        </w:rPr>
      </w:pPr>
      <w:r w:rsidRPr="00BE6C7A">
        <w:rPr>
          <w:b/>
          <w:color w:val="00B050"/>
          <w:sz w:val="28"/>
        </w:rPr>
        <w:t>ДЕСЯТЬ ГЛАВНЫХ ПРАВИЛ ЗДОРОВОГО ОБРАЗА ЖИЗНИ</w:t>
      </w:r>
    </w:p>
    <w:p w:rsidR="00293DAB" w:rsidRPr="00215792" w:rsidRDefault="00293DAB" w:rsidP="00293DAB">
      <w:pPr>
        <w:rPr>
          <w:noProof/>
        </w:rPr>
      </w:pPr>
    </w:p>
    <w:p w:rsidR="00293DAB" w:rsidRPr="00215792" w:rsidRDefault="00293DAB" w:rsidP="00293DAB">
      <w:pPr>
        <w:rPr>
          <w:noProof/>
        </w:rPr>
      </w:pPr>
    </w:p>
    <w:p w:rsidR="00293DAB" w:rsidRPr="004426C7" w:rsidRDefault="00293DAB" w:rsidP="00293DAB"/>
    <w:p w:rsidR="00293DAB" w:rsidRPr="00A71B8F" w:rsidRDefault="00293DAB" w:rsidP="00293DA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50870" cy="21018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70" cy="2101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3DAB" w:rsidRDefault="00293DAB" w:rsidP="00293DAB"/>
    <w:p w:rsidR="00293DAB" w:rsidRPr="009F4263" w:rsidRDefault="00293DAB" w:rsidP="00293DAB"/>
    <w:p w:rsidR="00293DAB" w:rsidRDefault="00293DAB" w:rsidP="00293DAB">
      <w:pPr>
        <w:tabs>
          <w:tab w:val="left" w:pos="412"/>
          <w:tab w:val="left" w:pos="712"/>
        </w:tabs>
        <w:jc w:val="center"/>
        <w:rPr>
          <w:b/>
          <w:sz w:val="22"/>
          <w:szCs w:val="22"/>
        </w:rPr>
      </w:pPr>
    </w:p>
    <w:p w:rsidR="00293DAB" w:rsidRDefault="00293DAB" w:rsidP="00293DAB">
      <w:pPr>
        <w:tabs>
          <w:tab w:val="left" w:pos="412"/>
          <w:tab w:val="left" w:pos="712"/>
        </w:tabs>
        <w:jc w:val="center"/>
        <w:rPr>
          <w:b/>
          <w:sz w:val="22"/>
          <w:szCs w:val="22"/>
        </w:rPr>
      </w:pPr>
      <w:r w:rsidRPr="00CB1E38">
        <w:rPr>
          <w:b/>
          <w:sz w:val="22"/>
          <w:szCs w:val="22"/>
        </w:rPr>
        <w:t>Когалым</w:t>
      </w:r>
      <w:r>
        <w:rPr>
          <w:b/>
          <w:sz w:val="22"/>
          <w:szCs w:val="22"/>
        </w:rPr>
        <w:t>, 202</w:t>
      </w:r>
      <w:r w:rsidR="009D1ED7">
        <w:rPr>
          <w:b/>
          <w:sz w:val="22"/>
          <w:szCs w:val="22"/>
        </w:rPr>
        <w:t>3</w:t>
      </w:r>
    </w:p>
    <w:p w:rsidR="00293DAB" w:rsidRDefault="00293DAB" w:rsidP="00293DAB">
      <w:pPr>
        <w:tabs>
          <w:tab w:val="left" w:pos="412"/>
          <w:tab w:val="left" w:pos="712"/>
        </w:tabs>
        <w:jc w:val="center"/>
        <w:rPr>
          <w:b/>
          <w:sz w:val="22"/>
          <w:szCs w:val="22"/>
        </w:rPr>
      </w:pPr>
    </w:p>
    <w:p w:rsidR="00E4792A" w:rsidRPr="00B214C1" w:rsidRDefault="00E4792A" w:rsidP="00B214C1">
      <w:pPr>
        <w:tabs>
          <w:tab w:val="left" w:pos="709"/>
        </w:tabs>
        <w:ind w:firstLine="425"/>
        <w:jc w:val="both"/>
      </w:pPr>
    </w:p>
    <w:sectPr w:rsidR="00E4792A" w:rsidRPr="00B214C1" w:rsidSect="00DB0647">
      <w:type w:val="continuous"/>
      <w:pgSz w:w="16838" w:h="11906" w:orient="landscape"/>
      <w:pgMar w:top="357" w:right="536" w:bottom="426" w:left="567" w:header="709" w:footer="709" w:gutter="0"/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93"/>
    <w:multiLevelType w:val="hybridMultilevel"/>
    <w:tmpl w:val="7B8C37E4"/>
    <w:lvl w:ilvl="0" w:tplc="89C4BC7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3A86860"/>
    <w:multiLevelType w:val="hybridMultilevel"/>
    <w:tmpl w:val="D8189D7E"/>
    <w:lvl w:ilvl="0" w:tplc="64B60A4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4705C61"/>
    <w:multiLevelType w:val="hybridMultilevel"/>
    <w:tmpl w:val="9BBCF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C67F2"/>
    <w:multiLevelType w:val="hybridMultilevel"/>
    <w:tmpl w:val="F398C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81B2C"/>
    <w:multiLevelType w:val="hybridMultilevel"/>
    <w:tmpl w:val="24CCEA74"/>
    <w:lvl w:ilvl="0" w:tplc="E8468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C4805"/>
    <w:multiLevelType w:val="hybridMultilevel"/>
    <w:tmpl w:val="641E68E4"/>
    <w:lvl w:ilvl="0" w:tplc="F2ECC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CC66B4"/>
    <w:multiLevelType w:val="hybridMultilevel"/>
    <w:tmpl w:val="225230D2"/>
    <w:lvl w:ilvl="0" w:tplc="44B081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00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944D6C"/>
    <w:multiLevelType w:val="multilevel"/>
    <w:tmpl w:val="7D58F7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E1C49"/>
    <w:multiLevelType w:val="hybridMultilevel"/>
    <w:tmpl w:val="80AA5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6D567B"/>
    <w:multiLevelType w:val="hybridMultilevel"/>
    <w:tmpl w:val="D4A2D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C31D2"/>
    <w:multiLevelType w:val="hybridMultilevel"/>
    <w:tmpl w:val="2A8CC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C64AF"/>
    <w:multiLevelType w:val="hybridMultilevel"/>
    <w:tmpl w:val="F64AFF4A"/>
    <w:lvl w:ilvl="0" w:tplc="B52C04C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E20FD"/>
    <w:multiLevelType w:val="hybridMultilevel"/>
    <w:tmpl w:val="9C5AAF3C"/>
    <w:lvl w:ilvl="0" w:tplc="0419000F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3">
    <w:nsid w:val="1A9B6844"/>
    <w:multiLevelType w:val="hybridMultilevel"/>
    <w:tmpl w:val="7B9C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B3EB5"/>
    <w:multiLevelType w:val="hybridMultilevel"/>
    <w:tmpl w:val="B5B2F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E61B6"/>
    <w:multiLevelType w:val="hybridMultilevel"/>
    <w:tmpl w:val="ACFCDE0C"/>
    <w:lvl w:ilvl="0" w:tplc="438260B6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EE1895"/>
    <w:multiLevelType w:val="hybridMultilevel"/>
    <w:tmpl w:val="8C10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0D5B83"/>
    <w:multiLevelType w:val="hybridMultilevel"/>
    <w:tmpl w:val="092C4E80"/>
    <w:lvl w:ilvl="0" w:tplc="B52C04C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72ABC"/>
    <w:multiLevelType w:val="hybridMultilevel"/>
    <w:tmpl w:val="CF568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C2AC1"/>
    <w:multiLevelType w:val="hybridMultilevel"/>
    <w:tmpl w:val="DEBED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3A6051"/>
    <w:multiLevelType w:val="hybridMultilevel"/>
    <w:tmpl w:val="B1CA2BCC"/>
    <w:lvl w:ilvl="0" w:tplc="24262A5C">
      <w:start w:val="1"/>
      <w:numFmt w:val="bullet"/>
      <w:lvlText w:val="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1">
    <w:nsid w:val="33115E8A"/>
    <w:multiLevelType w:val="hybridMultilevel"/>
    <w:tmpl w:val="19D2E340"/>
    <w:lvl w:ilvl="0" w:tplc="244E41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2">
    <w:nsid w:val="331A3B55"/>
    <w:multiLevelType w:val="hybridMultilevel"/>
    <w:tmpl w:val="52C2668E"/>
    <w:lvl w:ilvl="0" w:tplc="609C9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5C509E5"/>
    <w:multiLevelType w:val="hybridMultilevel"/>
    <w:tmpl w:val="A9BE7304"/>
    <w:lvl w:ilvl="0" w:tplc="609C9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8B77380"/>
    <w:multiLevelType w:val="multilevel"/>
    <w:tmpl w:val="7C4E5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97E538C"/>
    <w:multiLevelType w:val="hybridMultilevel"/>
    <w:tmpl w:val="94389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BF97E60"/>
    <w:multiLevelType w:val="hybridMultilevel"/>
    <w:tmpl w:val="E3EEAA54"/>
    <w:lvl w:ilvl="0" w:tplc="DF7E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8E2476"/>
    <w:multiLevelType w:val="multilevel"/>
    <w:tmpl w:val="F392F15E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8">
    <w:nsid w:val="3F822578"/>
    <w:multiLevelType w:val="multilevel"/>
    <w:tmpl w:val="6F20A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642050A"/>
    <w:multiLevelType w:val="multilevel"/>
    <w:tmpl w:val="50A8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7D7904"/>
    <w:multiLevelType w:val="hybridMultilevel"/>
    <w:tmpl w:val="A15E0752"/>
    <w:lvl w:ilvl="0" w:tplc="244E419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0D7866"/>
    <w:multiLevelType w:val="hybridMultilevel"/>
    <w:tmpl w:val="7020E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4221C"/>
    <w:multiLevelType w:val="multilevel"/>
    <w:tmpl w:val="9A203D0E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33">
    <w:nsid w:val="54FF79FE"/>
    <w:multiLevelType w:val="multilevel"/>
    <w:tmpl w:val="943A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844DD9"/>
    <w:multiLevelType w:val="hybridMultilevel"/>
    <w:tmpl w:val="BDCCE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E41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3146EE"/>
    <w:multiLevelType w:val="hybridMultilevel"/>
    <w:tmpl w:val="B8DC41BC"/>
    <w:lvl w:ilvl="0" w:tplc="244E419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9B35FDE"/>
    <w:multiLevelType w:val="hybridMultilevel"/>
    <w:tmpl w:val="024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6C63F9"/>
    <w:multiLevelType w:val="hybridMultilevel"/>
    <w:tmpl w:val="F392F15E"/>
    <w:lvl w:ilvl="0" w:tplc="2AEC1A6E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8">
    <w:nsid w:val="5C740622"/>
    <w:multiLevelType w:val="hybridMultilevel"/>
    <w:tmpl w:val="55644D76"/>
    <w:lvl w:ilvl="0" w:tplc="64B6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978E3"/>
    <w:multiLevelType w:val="hybridMultilevel"/>
    <w:tmpl w:val="BF2A6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C5621"/>
    <w:multiLevelType w:val="hybridMultilevel"/>
    <w:tmpl w:val="E31C58E8"/>
    <w:lvl w:ilvl="0" w:tplc="5DA28C8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>
    <w:nsid w:val="6CC1687C"/>
    <w:multiLevelType w:val="hybridMultilevel"/>
    <w:tmpl w:val="048AA148"/>
    <w:lvl w:ilvl="0" w:tplc="DC4A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687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1C070D"/>
    <w:multiLevelType w:val="hybridMultilevel"/>
    <w:tmpl w:val="094AB104"/>
    <w:lvl w:ilvl="0" w:tplc="91084A7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3">
    <w:nsid w:val="6FD75674"/>
    <w:multiLevelType w:val="hybridMultilevel"/>
    <w:tmpl w:val="D9289482"/>
    <w:lvl w:ilvl="0" w:tplc="A466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87B09"/>
    <w:multiLevelType w:val="hybridMultilevel"/>
    <w:tmpl w:val="853E3326"/>
    <w:lvl w:ilvl="0" w:tplc="2CF045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4452C"/>
    <w:multiLevelType w:val="hybridMultilevel"/>
    <w:tmpl w:val="7D58F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6">
    <w:nsid w:val="79934C9C"/>
    <w:multiLevelType w:val="hybridMultilevel"/>
    <w:tmpl w:val="8C508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F6E1F"/>
    <w:multiLevelType w:val="hybridMultilevel"/>
    <w:tmpl w:val="8FDE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E66AF"/>
    <w:multiLevelType w:val="hybridMultilevel"/>
    <w:tmpl w:val="0FD01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12"/>
  </w:num>
  <w:num w:numId="5">
    <w:abstractNumId w:val="16"/>
  </w:num>
  <w:num w:numId="6">
    <w:abstractNumId w:val="0"/>
  </w:num>
  <w:num w:numId="7">
    <w:abstractNumId w:val="40"/>
  </w:num>
  <w:num w:numId="8">
    <w:abstractNumId w:val="26"/>
  </w:num>
  <w:num w:numId="9">
    <w:abstractNumId w:val="2"/>
  </w:num>
  <w:num w:numId="10">
    <w:abstractNumId w:val="8"/>
  </w:num>
  <w:num w:numId="11">
    <w:abstractNumId w:val="46"/>
  </w:num>
  <w:num w:numId="12">
    <w:abstractNumId w:val="44"/>
  </w:num>
  <w:num w:numId="13">
    <w:abstractNumId w:val="25"/>
  </w:num>
  <w:num w:numId="14">
    <w:abstractNumId w:val="9"/>
  </w:num>
  <w:num w:numId="15">
    <w:abstractNumId w:val="48"/>
  </w:num>
  <w:num w:numId="16">
    <w:abstractNumId w:val="18"/>
  </w:num>
  <w:num w:numId="17">
    <w:abstractNumId w:val="42"/>
  </w:num>
  <w:num w:numId="18">
    <w:abstractNumId w:val="14"/>
  </w:num>
  <w:num w:numId="19">
    <w:abstractNumId w:val="10"/>
  </w:num>
  <w:num w:numId="20">
    <w:abstractNumId w:val="11"/>
  </w:num>
  <w:num w:numId="21">
    <w:abstractNumId w:val="29"/>
  </w:num>
  <w:num w:numId="22">
    <w:abstractNumId w:val="17"/>
  </w:num>
  <w:num w:numId="23">
    <w:abstractNumId w:val="5"/>
  </w:num>
  <w:num w:numId="24">
    <w:abstractNumId w:val="37"/>
  </w:num>
  <w:num w:numId="25">
    <w:abstractNumId w:val="31"/>
  </w:num>
  <w:num w:numId="26">
    <w:abstractNumId w:val="27"/>
  </w:num>
  <w:num w:numId="27">
    <w:abstractNumId w:val="45"/>
  </w:num>
  <w:num w:numId="28">
    <w:abstractNumId w:val="7"/>
  </w:num>
  <w:num w:numId="29">
    <w:abstractNumId w:val="19"/>
  </w:num>
  <w:num w:numId="30">
    <w:abstractNumId w:val="35"/>
  </w:num>
  <w:num w:numId="31">
    <w:abstractNumId w:val="34"/>
  </w:num>
  <w:num w:numId="32">
    <w:abstractNumId w:val="41"/>
  </w:num>
  <w:num w:numId="33">
    <w:abstractNumId w:val="4"/>
  </w:num>
  <w:num w:numId="34">
    <w:abstractNumId w:val="47"/>
  </w:num>
  <w:num w:numId="35">
    <w:abstractNumId w:val="21"/>
  </w:num>
  <w:num w:numId="36">
    <w:abstractNumId w:val="30"/>
  </w:num>
  <w:num w:numId="37">
    <w:abstractNumId w:val="1"/>
  </w:num>
  <w:num w:numId="38">
    <w:abstractNumId w:val="24"/>
  </w:num>
  <w:num w:numId="39">
    <w:abstractNumId w:val="28"/>
  </w:num>
  <w:num w:numId="40">
    <w:abstractNumId w:val="43"/>
  </w:num>
  <w:num w:numId="41">
    <w:abstractNumId w:val="36"/>
  </w:num>
  <w:num w:numId="42">
    <w:abstractNumId w:val="13"/>
  </w:num>
  <w:num w:numId="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3"/>
  </w:num>
  <w:num w:numId="46">
    <w:abstractNumId w:val="38"/>
  </w:num>
  <w:num w:numId="47">
    <w:abstractNumId w:val="22"/>
  </w:num>
  <w:num w:numId="48">
    <w:abstractNumId w:val="2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6"/>
    <w:rsid w:val="00000C2F"/>
    <w:rsid w:val="00017C61"/>
    <w:rsid w:val="00021D60"/>
    <w:rsid w:val="000421A5"/>
    <w:rsid w:val="0006320A"/>
    <w:rsid w:val="00063449"/>
    <w:rsid w:val="000706C0"/>
    <w:rsid w:val="00072674"/>
    <w:rsid w:val="00073CCE"/>
    <w:rsid w:val="00083715"/>
    <w:rsid w:val="00083CCF"/>
    <w:rsid w:val="00091C8F"/>
    <w:rsid w:val="00093D41"/>
    <w:rsid w:val="000B070C"/>
    <w:rsid w:val="000B4A45"/>
    <w:rsid w:val="000B4C78"/>
    <w:rsid w:val="000C1563"/>
    <w:rsid w:val="000C18C7"/>
    <w:rsid w:val="000C37B1"/>
    <w:rsid w:val="000D0AB6"/>
    <w:rsid w:val="000D786D"/>
    <w:rsid w:val="000E16A1"/>
    <w:rsid w:val="000E1CE7"/>
    <w:rsid w:val="000E2D09"/>
    <w:rsid w:val="000E68C6"/>
    <w:rsid w:val="000E6938"/>
    <w:rsid w:val="000F6FB5"/>
    <w:rsid w:val="00101ADD"/>
    <w:rsid w:val="00107DD8"/>
    <w:rsid w:val="001100B9"/>
    <w:rsid w:val="00115A83"/>
    <w:rsid w:val="001252DF"/>
    <w:rsid w:val="0012787A"/>
    <w:rsid w:val="00134CFA"/>
    <w:rsid w:val="00135718"/>
    <w:rsid w:val="0014749D"/>
    <w:rsid w:val="00150BC9"/>
    <w:rsid w:val="00157D1F"/>
    <w:rsid w:val="0016202A"/>
    <w:rsid w:val="00165013"/>
    <w:rsid w:val="00167119"/>
    <w:rsid w:val="00170B42"/>
    <w:rsid w:val="001761A6"/>
    <w:rsid w:val="0019147D"/>
    <w:rsid w:val="001A29C4"/>
    <w:rsid w:val="001A48BB"/>
    <w:rsid w:val="001B242C"/>
    <w:rsid w:val="001B4CA2"/>
    <w:rsid w:val="001B4DB8"/>
    <w:rsid w:val="001B6778"/>
    <w:rsid w:val="001C5D67"/>
    <w:rsid w:val="001E06A1"/>
    <w:rsid w:val="001E0A34"/>
    <w:rsid w:val="001E0D38"/>
    <w:rsid w:val="001E218C"/>
    <w:rsid w:val="00200024"/>
    <w:rsid w:val="0020723B"/>
    <w:rsid w:val="002111F9"/>
    <w:rsid w:val="00215792"/>
    <w:rsid w:val="00217CE1"/>
    <w:rsid w:val="00236922"/>
    <w:rsid w:val="00237B27"/>
    <w:rsid w:val="00246F0F"/>
    <w:rsid w:val="00251584"/>
    <w:rsid w:val="00252C45"/>
    <w:rsid w:val="00254999"/>
    <w:rsid w:val="0025677C"/>
    <w:rsid w:val="00260A6E"/>
    <w:rsid w:val="00263DBB"/>
    <w:rsid w:val="002703D7"/>
    <w:rsid w:val="00273ADD"/>
    <w:rsid w:val="002756D9"/>
    <w:rsid w:val="002831C1"/>
    <w:rsid w:val="002920BD"/>
    <w:rsid w:val="002930F7"/>
    <w:rsid w:val="00293DAB"/>
    <w:rsid w:val="002974AA"/>
    <w:rsid w:val="002A082E"/>
    <w:rsid w:val="002A0FF2"/>
    <w:rsid w:val="002A1C60"/>
    <w:rsid w:val="002A583F"/>
    <w:rsid w:val="002B3767"/>
    <w:rsid w:val="002D18F9"/>
    <w:rsid w:val="002E1719"/>
    <w:rsid w:val="002E25C1"/>
    <w:rsid w:val="002E4ACF"/>
    <w:rsid w:val="002F45B2"/>
    <w:rsid w:val="0030032F"/>
    <w:rsid w:val="00306370"/>
    <w:rsid w:val="00313E0F"/>
    <w:rsid w:val="00316BE9"/>
    <w:rsid w:val="003242FD"/>
    <w:rsid w:val="00326A1D"/>
    <w:rsid w:val="00326FE8"/>
    <w:rsid w:val="00332071"/>
    <w:rsid w:val="00333A7E"/>
    <w:rsid w:val="003374DC"/>
    <w:rsid w:val="00341408"/>
    <w:rsid w:val="00341736"/>
    <w:rsid w:val="00354419"/>
    <w:rsid w:val="003546DC"/>
    <w:rsid w:val="0035528B"/>
    <w:rsid w:val="00356544"/>
    <w:rsid w:val="0035754E"/>
    <w:rsid w:val="00373814"/>
    <w:rsid w:val="003A0E44"/>
    <w:rsid w:val="003A158A"/>
    <w:rsid w:val="003B301A"/>
    <w:rsid w:val="003B3040"/>
    <w:rsid w:val="003C03AE"/>
    <w:rsid w:val="003C3FDB"/>
    <w:rsid w:val="003E0B70"/>
    <w:rsid w:val="003F2646"/>
    <w:rsid w:val="003F4BE5"/>
    <w:rsid w:val="00405AF2"/>
    <w:rsid w:val="00412CD8"/>
    <w:rsid w:val="00415B59"/>
    <w:rsid w:val="00416024"/>
    <w:rsid w:val="00423D5B"/>
    <w:rsid w:val="00424319"/>
    <w:rsid w:val="0043304D"/>
    <w:rsid w:val="00435C0E"/>
    <w:rsid w:val="00436E75"/>
    <w:rsid w:val="00440916"/>
    <w:rsid w:val="00441897"/>
    <w:rsid w:val="004426C7"/>
    <w:rsid w:val="004442EA"/>
    <w:rsid w:val="00446231"/>
    <w:rsid w:val="0045292B"/>
    <w:rsid w:val="00454C62"/>
    <w:rsid w:val="0046046E"/>
    <w:rsid w:val="00461E8E"/>
    <w:rsid w:val="00462B9E"/>
    <w:rsid w:val="00463A44"/>
    <w:rsid w:val="0047287C"/>
    <w:rsid w:val="004A69E5"/>
    <w:rsid w:val="004B232B"/>
    <w:rsid w:val="004D6FE2"/>
    <w:rsid w:val="004F086D"/>
    <w:rsid w:val="004F148C"/>
    <w:rsid w:val="004F2D63"/>
    <w:rsid w:val="004F3222"/>
    <w:rsid w:val="004F46E3"/>
    <w:rsid w:val="0050059A"/>
    <w:rsid w:val="00502ABA"/>
    <w:rsid w:val="00503392"/>
    <w:rsid w:val="00506E87"/>
    <w:rsid w:val="00517929"/>
    <w:rsid w:val="00523F44"/>
    <w:rsid w:val="0052676E"/>
    <w:rsid w:val="0053353E"/>
    <w:rsid w:val="005349BB"/>
    <w:rsid w:val="005430AE"/>
    <w:rsid w:val="00551199"/>
    <w:rsid w:val="005512AD"/>
    <w:rsid w:val="005542DE"/>
    <w:rsid w:val="005609BF"/>
    <w:rsid w:val="0056307C"/>
    <w:rsid w:val="00563F50"/>
    <w:rsid w:val="00570A6A"/>
    <w:rsid w:val="00583097"/>
    <w:rsid w:val="00583528"/>
    <w:rsid w:val="005923F7"/>
    <w:rsid w:val="00594696"/>
    <w:rsid w:val="005B3D39"/>
    <w:rsid w:val="005B5FE0"/>
    <w:rsid w:val="005C1326"/>
    <w:rsid w:val="005D1AF7"/>
    <w:rsid w:val="005E471C"/>
    <w:rsid w:val="005F0081"/>
    <w:rsid w:val="005F03DB"/>
    <w:rsid w:val="005F235B"/>
    <w:rsid w:val="005F330F"/>
    <w:rsid w:val="005F5079"/>
    <w:rsid w:val="005F6A9A"/>
    <w:rsid w:val="0060089B"/>
    <w:rsid w:val="006024F5"/>
    <w:rsid w:val="006033EA"/>
    <w:rsid w:val="00606265"/>
    <w:rsid w:val="00620808"/>
    <w:rsid w:val="00620A7D"/>
    <w:rsid w:val="00624F13"/>
    <w:rsid w:val="00626E26"/>
    <w:rsid w:val="006352D4"/>
    <w:rsid w:val="00642BAA"/>
    <w:rsid w:val="00645324"/>
    <w:rsid w:val="00651754"/>
    <w:rsid w:val="00660613"/>
    <w:rsid w:val="0066139F"/>
    <w:rsid w:val="006622AD"/>
    <w:rsid w:val="006674B4"/>
    <w:rsid w:val="00670D7D"/>
    <w:rsid w:val="00680CA4"/>
    <w:rsid w:val="00685BE6"/>
    <w:rsid w:val="006949B3"/>
    <w:rsid w:val="00695172"/>
    <w:rsid w:val="0069532F"/>
    <w:rsid w:val="006A0750"/>
    <w:rsid w:val="006A0AA3"/>
    <w:rsid w:val="006A0C71"/>
    <w:rsid w:val="006A22D8"/>
    <w:rsid w:val="006B148B"/>
    <w:rsid w:val="006B3A6A"/>
    <w:rsid w:val="006B48A7"/>
    <w:rsid w:val="006C15A1"/>
    <w:rsid w:val="006C3C4D"/>
    <w:rsid w:val="006C56AF"/>
    <w:rsid w:val="006D0128"/>
    <w:rsid w:val="006D1ABA"/>
    <w:rsid w:val="006D1EE5"/>
    <w:rsid w:val="006E30BF"/>
    <w:rsid w:val="006E54B5"/>
    <w:rsid w:val="00701FD3"/>
    <w:rsid w:val="00707CC0"/>
    <w:rsid w:val="00711552"/>
    <w:rsid w:val="0071434D"/>
    <w:rsid w:val="00715E47"/>
    <w:rsid w:val="00717A3F"/>
    <w:rsid w:val="007217E6"/>
    <w:rsid w:val="00721C86"/>
    <w:rsid w:val="00722BF4"/>
    <w:rsid w:val="00722F82"/>
    <w:rsid w:val="00731F15"/>
    <w:rsid w:val="00734238"/>
    <w:rsid w:val="007411E7"/>
    <w:rsid w:val="0075312F"/>
    <w:rsid w:val="00761071"/>
    <w:rsid w:val="00762BC3"/>
    <w:rsid w:val="00766323"/>
    <w:rsid w:val="00781B4E"/>
    <w:rsid w:val="007837EB"/>
    <w:rsid w:val="00783934"/>
    <w:rsid w:val="00793922"/>
    <w:rsid w:val="0079573C"/>
    <w:rsid w:val="007967A6"/>
    <w:rsid w:val="007A4D93"/>
    <w:rsid w:val="007C33FF"/>
    <w:rsid w:val="007D3D3E"/>
    <w:rsid w:val="007F624E"/>
    <w:rsid w:val="007F7CEC"/>
    <w:rsid w:val="00803B24"/>
    <w:rsid w:val="00806518"/>
    <w:rsid w:val="00806BFA"/>
    <w:rsid w:val="0081357A"/>
    <w:rsid w:val="00830810"/>
    <w:rsid w:val="00830B26"/>
    <w:rsid w:val="00833E4E"/>
    <w:rsid w:val="0083781E"/>
    <w:rsid w:val="00846B87"/>
    <w:rsid w:val="00870A92"/>
    <w:rsid w:val="008747CF"/>
    <w:rsid w:val="00875BF8"/>
    <w:rsid w:val="008765C9"/>
    <w:rsid w:val="00886383"/>
    <w:rsid w:val="00886BA0"/>
    <w:rsid w:val="0089405F"/>
    <w:rsid w:val="00895B42"/>
    <w:rsid w:val="00897A66"/>
    <w:rsid w:val="008A3A67"/>
    <w:rsid w:val="008A6D23"/>
    <w:rsid w:val="008B51AA"/>
    <w:rsid w:val="008C0741"/>
    <w:rsid w:val="008C48A2"/>
    <w:rsid w:val="008C7361"/>
    <w:rsid w:val="008C7E49"/>
    <w:rsid w:val="008D2217"/>
    <w:rsid w:val="008D3067"/>
    <w:rsid w:val="008D74AA"/>
    <w:rsid w:val="008E3213"/>
    <w:rsid w:val="008E45D3"/>
    <w:rsid w:val="008F54CF"/>
    <w:rsid w:val="008F7A07"/>
    <w:rsid w:val="009223AF"/>
    <w:rsid w:val="009400A3"/>
    <w:rsid w:val="009414B4"/>
    <w:rsid w:val="009415FA"/>
    <w:rsid w:val="00942C9B"/>
    <w:rsid w:val="00954FBD"/>
    <w:rsid w:val="00961A8C"/>
    <w:rsid w:val="009867A4"/>
    <w:rsid w:val="00994960"/>
    <w:rsid w:val="00995388"/>
    <w:rsid w:val="00995D38"/>
    <w:rsid w:val="00997113"/>
    <w:rsid w:val="009A17FC"/>
    <w:rsid w:val="009A5C6E"/>
    <w:rsid w:val="009C2927"/>
    <w:rsid w:val="009D0093"/>
    <w:rsid w:val="009D1ED7"/>
    <w:rsid w:val="009D47A5"/>
    <w:rsid w:val="009D513C"/>
    <w:rsid w:val="009D6735"/>
    <w:rsid w:val="009D797B"/>
    <w:rsid w:val="009E27DA"/>
    <w:rsid w:val="009E4125"/>
    <w:rsid w:val="009F4263"/>
    <w:rsid w:val="00A06564"/>
    <w:rsid w:val="00A12EF0"/>
    <w:rsid w:val="00A1764C"/>
    <w:rsid w:val="00A21D7E"/>
    <w:rsid w:val="00A25C7A"/>
    <w:rsid w:val="00A32FEF"/>
    <w:rsid w:val="00A41FD1"/>
    <w:rsid w:val="00A42F75"/>
    <w:rsid w:val="00A43225"/>
    <w:rsid w:val="00A4503F"/>
    <w:rsid w:val="00A47C04"/>
    <w:rsid w:val="00A50DDF"/>
    <w:rsid w:val="00A604E2"/>
    <w:rsid w:val="00A60F91"/>
    <w:rsid w:val="00A675F2"/>
    <w:rsid w:val="00A71B8F"/>
    <w:rsid w:val="00A77C07"/>
    <w:rsid w:val="00A808A5"/>
    <w:rsid w:val="00A82FCC"/>
    <w:rsid w:val="00A85B28"/>
    <w:rsid w:val="00A87376"/>
    <w:rsid w:val="00A9396C"/>
    <w:rsid w:val="00A950A3"/>
    <w:rsid w:val="00AA10A1"/>
    <w:rsid w:val="00AA5859"/>
    <w:rsid w:val="00AA79A1"/>
    <w:rsid w:val="00AC2447"/>
    <w:rsid w:val="00AC29A3"/>
    <w:rsid w:val="00AD24FC"/>
    <w:rsid w:val="00AD79E5"/>
    <w:rsid w:val="00AE0D5C"/>
    <w:rsid w:val="00AE30BB"/>
    <w:rsid w:val="00AE3C1E"/>
    <w:rsid w:val="00AE3F7D"/>
    <w:rsid w:val="00AE5D5F"/>
    <w:rsid w:val="00AF4BF6"/>
    <w:rsid w:val="00AF5912"/>
    <w:rsid w:val="00B050F3"/>
    <w:rsid w:val="00B125AB"/>
    <w:rsid w:val="00B14714"/>
    <w:rsid w:val="00B17B57"/>
    <w:rsid w:val="00B214C1"/>
    <w:rsid w:val="00B245FC"/>
    <w:rsid w:val="00B24B0F"/>
    <w:rsid w:val="00B310E5"/>
    <w:rsid w:val="00B40B0B"/>
    <w:rsid w:val="00B40DB1"/>
    <w:rsid w:val="00B45091"/>
    <w:rsid w:val="00B45AC0"/>
    <w:rsid w:val="00B47146"/>
    <w:rsid w:val="00B4715F"/>
    <w:rsid w:val="00B6780C"/>
    <w:rsid w:val="00B74558"/>
    <w:rsid w:val="00B90633"/>
    <w:rsid w:val="00B95ED2"/>
    <w:rsid w:val="00B974FF"/>
    <w:rsid w:val="00BA3F05"/>
    <w:rsid w:val="00BA6D4C"/>
    <w:rsid w:val="00BB35D0"/>
    <w:rsid w:val="00BB540B"/>
    <w:rsid w:val="00BC0A65"/>
    <w:rsid w:val="00BC112E"/>
    <w:rsid w:val="00BC1F7E"/>
    <w:rsid w:val="00BC6EBA"/>
    <w:rsid w:val="00BD2D0D"/>
    <w:rsid w:val="00BD34F8"/>
    <w:rsid w:val="00BD35B0"/>
    <w:rsid w:val="00BD3CD5"/>
    <w:rsid w:val="00BD7A11"/>
    <w:rsid w:val="00BE0778"/>
    <w:rsid w:val="00BE6C7A"/>
    <w:rsid w:val="00BF0EA0"/>
    <w:rsid w:val="00BF1CBF"/>
    <w:rsid w:val="00BF57D0"/>
    <w:rsid w:val="00C0241E"/>
    <w:rsid w:val="00C12DE8"/>
    <w:rsid w:val="00C15F3E"/>
    <w:rsid w:val="00C162B9"/>
    <w:rsid w:val="00C1661D"/>
    <w:rsid w:val="00C3449A"/>
    <w:rsid w:val="00C367E9"/>
    <w:rsid w:val="00C41B11"/>
    <w:rsid w:val="00C5170B"/>
    <w:rsid w:val="00C51B58"/>
    <w:rsid w:val="00C62E80"/>
    <w:rsid w:val="00C647B9"/>
    <w:rsid w:val="00C70481"/>
    <w:rsid w:val="00C7239F"/>
    <w:rsid w:val="00C76CB4"/>
    <w:rsid w:val="00C77D31"/>
    <w:rsid w:val="00C86EFD"/>
    <w:rsid w:val="00C92E83"/>
    <w:rsid w:val="00C950DC"/>
    <w:rsid w:val="00C97698"/>
    <w:rsid w:val="00CA1E38"/>
    <w:rsid w:val="00CA26DE"/>
    <w:rsid w:val="00CA4F44"/>
    <w:rsid w:val="00CC18A4"/>
    <w:rsid w:val="00CC630A"/>
    <w:rsid w:val="00CC63DC"/>
    <w:rsid w:val="00CD503A"/>
    <w:rsid w:val="00CE0917"/>
    <w:rsid w:val="00CE19A4"/>
    <w:rsid w:val="00CE466A"/>
    <w:rsid w:val="00CF5317"/>
    <w:rsid w:val="00CF55AB"/>
    <w:rsid w:val="00CF6966"/>
    <w:rsid w:val="00D01745"/>
    <w:rsid w:val="00D01EB4"/>
    <w:rsid w:val="00D03161"/>
    <w:rsid w:val="00D14325"/>
    <w:rsid w:val="00D15DD6"/>
    <w:rsid w:val="00D20B27"/>
    <w:rsid w:val="00D20B9B"/>
    <w:rsid w:val="00D31C41"/>
    <w:rsid w:val="00D4078D"/>
    <w:rsid w:val="00D47AEF"/>
    <w:rsid w:val="00D63DE0"/>
    <w:rsid w:val="00D654A7"/>
    <w:rsid w:val="00D675A8"/>
    <w:rsid w:val="00D71149"/>
    <w:rsid w:val="00D7153F"/>
    <w:rsid w:val="00D8144A"/>
    <w:rsid w:val="00D822BB"/>
    <w:rsid w:val="00D85508"/>
    <w:rsid w:val="00D87820"/>
    <w:rsid w:val="00D93626"/>
    <w:rsid w:val="00D97988"/>
    <w:rsid w:val="00DA12AA"/>
    <w:rsid w:val="00DA27C9"/>
    <w:rsid w:val="00DA2E25"/>
    <w:rsid w:val="00DA3C14"/>
    <w:rsid w:val="00DA7D1B"/>
    <w:rsid w:val="00DB0647"/>
    <w:rsid w:val="00DB60B0"/>
    <w:rsid w:val="00DC4F3B"/>
    <w:rsid w:val="00DD388B"/>
    <w:rsid w:val="00DD398A"/>
    <w:rsid w:val="00DD610C"/>
    <w:rsid w:val="00DE05E3"/>
    <w:rsid w:val="00E04A84"/>
    <w:rsid w:val="00E04E5C"/>
    <w:rsid w:val="00E05F43"/>
    <w:rsid w:val="00E11562"/>
    <w:rsid w:val="00E24458"/>
    <w:rsid w:val="00E4570D"/>
    <w:rsid w:val="00E4792A"/>
    <w:rsid w:val="00E55FCA"/>
    <w:rsid w:val="00E73FD9"/>
    <w:rsid w:val="00E809ED"/>
    <w:rsid w:val="00E85862"/>
    <w:rsid w:val="00E86B48"/>
    <w:rsid w:val="00E961FB"/>
    <w:rsid w:val="00E97A6A"/>
    <w:rsid w:val="00EA4854"/>
    <w:rsid w:val="00EB25E2"/>
    <w:rsid w:val="00EE0E3A"/>
    <w:rsid w:val="00EE54B0"/>
    <w:rsid w:val="00EF3047"/>
    <w:rsid w:val="00EF378B"/>
    <w:rsid w:val="00EF62CD"/>
    <w:rsid w:val="00EF6548"/>
    <w:rsid w:val="00F021D7"/>
    <w:rsid w:val="00F03511"/>
    <w:rsid w:val="00F04D03"/>
    <w:rsid w:val="00F160EE"/>
    <w:rsid w:val="00F17F81"/>
    <w:rsid w:val="00F26FE2"/>
    <w:rsid w:val="00F401E9"/>
    <w:rsid w:val="00F4342E"/>
    <w:rsid w:val="00F44AD5"/>
    <w:rsid w:val="00F525F6"/>
    <w:rsid w:val="00F62E0A"/>
    <w:rsid w:val="00F65764"/>
    <w:rsid w:val="00F6657D"/>
    <w:rsid w:val="00F83733"/>
    <w:rsid w:val="00F85DB1"/>
    <w:rsid w:val="00F8683C"/>
    <w:rsid w:val="00F91CC9"/>
    <w:rsid w:val="00F92EA5"/>
    <w:rsid w:val="00FA517B"/>
    <w:rsid w:val="00FA6C45"/>
    <w:rsid w:val="00FB24CC"/>
    <w:rsid w:val="00FB3215"/>
    <w:rsid w:val="00FC20EE"/>
    <w:rsid w:val="00FC373A"/>
    <w:rsid w:val="00FC4455"/>
    <w:rsid w:val="00FC5708"/>
    <w:rsid w:val="00FC66FD"/>
    <w:rsid w:val="00FD140A"/>
    <w:rsid w:val="00FD1717"/>
    <w:rsid w:val="00FD630B"/>
    <w:rsid w:val="00FE5111"/>
    <w:rsid w:val="00FE7589"/>
    <w:rsid w:val="00FF2DA1"/>
    <w:rsid w:val="00FF2E1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1E8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414B4"/>
    <w:pPr>
      <w:ind w:left="708"/>
    </w:pPr>
  </w:style>
  <w:style w:type="character" w:styleId="a6">
    <w:name w:val="Hyperlink"/>
    <w:rsid w:val="000C37B1"/>
    <w:rPr>
      <w:color w:val="0000FF"/>
      <w:u w:val="single"/>
    </w:rPr>
  </w:style>
  <w:style w:type="paragraph" w:customStyle="1" w:styleId="ConsPlusNormal">
    <w:name w:val="ConsPlusNormal"/>
    <w:rsid w:val="009D0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37B27"/>
    <w:pPr>
      <w:spacing w:before="100" w:beforeAutospacing="1" w:after="100" w:afterAutospacing="1"/>
    </w:pPr>
  </w:style>
  <w:style w:type="paragraph" w:customStyle="1" w:styleId="ConsPlusTitle">
    <w:name w:val="ConsPlusTitle"/>
    <w:rsid w:val="00B47146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styleId="a7">
    <w:name w:val="Title"/>
    <w:basedOn w:val="a"/>
    <w:link w:val="a8"/>
    <w:qFormat/>
    <w:rsid w:val="00FF31D3"/>
    <w:pPr>
      <w:jc w:val="center"/>
    </w:pPr>
    <w:rPr>
      <w:sz w:val="32"/>
      <w:szCs w:val="20"/>
      <w:lang w:val="x-none" w:eastAsia="x-none"/>
    </w:rPr>
  </w:style>
  <w:style w:type="character" w:customStyle="1" w:styleId="a8">
    <w:name w:val="Название Знак"/>
    <w:link w:val="a7"/>
    <w:rsid w:val="00FF31D3"/>
    <w:rPr>
      <w:sz w:val="32"/>
      <w:lang w:val="x-none" w:eastAsia="x-none"/>
    </w:rPr>
  </w:style>
  <w:style w:type="paragraph" w:customStyle="1" w:styleId="1">
    <w:name w:val="Абзац списка1"/>
    <w:basedOn w:val="a"/>
    <w:rsid w:val="00FC2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3353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33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61E8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414B4"/>
    <w:pPr>
      <w:ind w:left="708"/>
    </w:pPr>
  </w:style>
  <w:style w:type="character" w:styleId="a6">
    <w:name w:val="Hyperlink"/>
    <w:rsid w:val="000C37B1"/>
    <w:rPr>
      <w:color w:val="0000FF"/>
      <w:u w:val="single"/>
    </w:rPr>
  </w:style>
  <w:style w:type="paragraph" w:customStyle="1" w:styleId="ConsPlusNormal">
    <w:name w:val="ConsPlusNormal"/>
    <w:rsid w:val="009D0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37B27"/>
    <w:pPr>
      <w:spacing w:before="100" w:beforeAutospacing="1" w:after="100" w:afterAutospacing="1"/>
    </w:pPr>
  </w:style>
  <w:style w:type="paragraph" w:customStyle="1" w:styleId="ConsPlusTitle">
    <w:name w:val="ConsPlusTitle"/>
    <w:rsid w:val="00B47146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styleId="a7">
    <w:name w:val="Title"/>
    <w:basedOn w:val="a"/>
    <w:link w:val="a8"/>
    <w:qFormat/>
    <w:rsid w:val="00FF31D3"/>
    <w:pPr>
      <w:jc w:val="center"/>
    </w:pPr>
    <w:rPr>
      <w:sz w:val="32"/>
      <w:szCs w:val="20"/>
      <w:lang w:val="x-none" w:eastAsia="x-none"/>
    </w:rPr>
  </w:style>
  <w:style w:type="character" w:customStyle="1" w:styleId="a8">
    <w:name w:val="Название Знак"/>
    <w:link w:val="a7"/>
    <w:rsid w:val="00FF31D3"/>
    <w:rPr>
      <w:sz w:val="32"/>
      <w:lang w:val="x-none" w:eastAsia="x-none"/>
    </w:rPr>
  </w:style>
  <w:style w:type="paragraph" w:customStyle="1" w:styleId="1">
    <w:name w:val="Абзац списка1"/>
    <w:basedOn w:val="a"/>
    <w:rsid w:val="00FC20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53353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533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ok.ru/bukogalym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kson_jemchujin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MO%20104\AppData\Local\Microsoft\Windows\Temporary%20Internet%20Files\Content.Outlook\MU83TF94\www.kson86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Kogkcs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t.me/KKC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1900-414F-4B10-94F2-4C8E13F8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Links>
    <vt:vector size="12" baseType="variant">
      <vt:variant>
        <vt:i4>4980745</vt:i4>
      </vt:variant>
      <vt:variant>
        <vt:i4>3</vt:i4>
      </vt:variant>
      <vt:variant>
        <vt:i4>0</vt:i4>
      </vt:variant>
      <vt:variant>
        <vt:i4>5</vt:i4>
      </vt:variant>
      <vt:variant>
        <vt:lpwstr>http://www.kson86.ru/</vt:lpwstr>
      </vt:variant>
      <vt:variant>
        <vt:lpwstr/>
      </vt:variant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mailto:Kogkcson@admhmao.ru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OMO 104</cp:lastModifiedBy>
  <cp:revision>9</cp:revision>
  <cp:lastPrinted>2019-09-20T09:26:00Z</cp:lastPrinted>
  <dcterms:created xsi:type="dcterms:W3CDTF">2021-12-07T11:58:00Z</dcterms:created>
  <dcterms:modified xsi:type="dcterms:W3CDTF">2023-05-17T07:17:00Z</dcterms:modified>
</cp:coreProperties>
</file>