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65" w:rsidRPr="00C8254B" w:rsidRDefault="002F77FA" w:rsidP="00CD680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54B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C47E92" wp14:editId="15387DF5">
                <wp:simplePos x="0" y="0"/>
                <wp:positionH relativeFrom="column">
                  <wp:posOffset>-141104</wp:posOffset>
                </wp:positionH>
                <wp:positionV relativeFrom="paragraph">
                  <wp:posOffset>-179741</wp:posOffset>
                </wp:positionV>
                <wp:extent cx="7237927" cy="10431888"/>
                <wp:effectExtent l="0" t="0" r="20320" b="2667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7927" cy="104318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-11.1pt;margin-top:-14.15pt;width:569.9pt;height:821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" fillcolor="white [3201]" strokecolor="#4f81bd [3204]" strokeweight="2pt"/>
            </w:pict>
          </mc:Fallback>
        </mc:AlternateContent>
      </w:r>
      <w:r w:rsidR="00CD6801" w:rsidRPr="00C8254B">
        <w:rPr>
          <w:rFonts w:ascii="Times New Roman" w:hAnsi="Times New Roman" w:cs="Times New Roman"/>
          <w:b/>
          <w:color w:val="FF0000"/>
          <w:sz w:val="36"/>
          <w:szCs w:val="36"/>
        </w:rPr>
        <w:t>ОСТОРОЖНО  МОШЕННИКИ</w:t>
      </w:r>
    </w:p>
    <w:p w:rsidR="00CD6801" w:rsidRPr="00CD6801" w:rsidRDefault="00CD6801" w:rsidP="00CD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A65" w:rsidRPr="0067048C" w:rsidRDefault="00CD6801" w:rsidP="00115A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5492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754893" cy="283335"/>
            <wp:effectExtent l="0" t="0" r="7620" b="2540"/>
            <wp:docPr id="21" name="Рисунок 21" descr="C:\Users\SemenOS\Desktop\gFvEvTbKSkgGXAg-1600x900-noP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menOS\Desktop\gFvEvTbKSkgGXAg-1600x900-noPa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05" cy="28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5A65" w:rsidRPr="0067048C">
        <w:rPr>
          <w:rFonts w:ascii="Times New Roman" w:hAnsi="Times New Roman" w:cs="Times New Roman"/>
          <w:sz w:val="32"/>
          <w:szCs w:val="32"/>
        </w:rPr>
        <w:t xml:space="preserve">При получении сообщения, в случае продажи/покупки товара на сайтах (Авито, Юла), мошенники просят сообщить им данные Вашей карты, а также код на обратной стороне карты. Могут предложить пройти к банкомату и совершить какие-либо операции у банкомата, попросят сообщить коды, которые приходят к Вам на телефон. В случае получения входящего звонка необходимо прекратить разговор, даже если собеседник вселяет уверенность в своей правдивости. Мошенники обладают психологическими приемами введения в заблуждение, либо обладают информацией о потерпевшем и его </w:t>
      </w:r>
      <w:proofErr w:type="gramStart"/>
      <w:r w:rsidR="00115A65" w:rsidRPr="0067048C">
        <w:rPr>
          <w:rFonts w:ascii="Times New Roman" w:hAnsi="Times New Roman" w:cs="Times New Roman"/>
          <w:sz w:val="32"/>
          <w:szCs w:val="32"/>
        </w:rPr>
        <w:t>близких</w:t>
      </w:r>
      <w:proofErr w:type="gramEnd"/>
      <w:r w:rsidR="00115A65" w:rsidRPr="0067048C">
        <w:rPr>
          <w:rFonts w:ascii="Times New Roman" w:hAnsi="Times New Roman" w:cs="Times New Roman"/>
          <w:sz w:val="32"/>
          <w:szCs w:val="32"/>
        </w:rPr>
        <w:t>;</w:t>
      </w:r>
    </w:p>
    <w:p w:rsidR="00115A65" w:rsidRPr="0067048C" w:rsidRDefault="002F77FA" w:rsidP="00115A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77F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3348EFA9" wp14:editId="101EE424">
            <wp:extent cx="435425" cy="347729"/>
            <wp:effectExtent l="0" t="0" r="3175" b="0"/>
            <wp:docPr id="19" name="Рисунок 19" descr="C:\Users\SemenOS\Desktop\2592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menOS\Desktop\2592_6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25" cy="3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801">
        <w:rPr>
          <w:rFonts w:ascii="Times New Roman" w:hAnsi="Times New Roman" w:cs="Times New Roman"/>
          <w:sz w:val="32"/>
          <w:szCs w:val="32"/>
        </w:rPr>
        <w:t xml:space="preserve"> </w:t>
      </w:r>
      <w:r w:rsidR="00C614F1">
        <w:rPr>
          <w:rFonts w:ascii="Times New Roman" w:hAnsi="Times New Roman" w:cs="Times New Roman"/>
          <w:sz w:val="32"/>
          <w:szCs w:val="32"/>
        </w:rPr>
        <w:t>П</w:t>
      </w:r>
      <w:r w:rsidR="00115A65" w:rsidRPr="0067048C">
        <w:rPr>
          <w:rFonts w:ascii="Times New Roman" w:hAnsi="Times New Roman" w:cs="Times New Roman"/>
          <w:sz w:val="32"/>
          <w:szCs w:val="32"/>
        </w:rPr>
        <w:t>ри поступлении смс - сообщения на Ваш номер телефона об ошибочном переводе денежных средств и звонке, с просьбой вернуть деньги обратно по указанному мошенниками номеру карты, ни в коем случае не производить манипуляций по возврату денежных средств;</w:t>
      </w:r>
    </w:p>
    <w:p w:rsidR="00115A65" w:rsidRPr="0067048C" w:rsidRDefault="00754928" w:rsidP="00115A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31065" cy="292535"/>
            <wp:effectExtent l="0" t="0" r="0" b="0"/>
            <wp:docPr id="22" name="Рисунок 22" descr="C:\Users\SemenOS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menOS\Desktop\i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97" cy="2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801" w:rsidRPr="00CD68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614F1">
        <w:rPr>
          <w:rFonts w:ascii="Times New Roman" w:hAnsi="Times New Roman" w:cs="Times New Roman"/>
          <w:sz w:val="32"/>
          <w:szCs w:val="32"/>
        </w:rPr>
        <w:t>Б</w:t>
      </w:r>
      <w:r w:rsidR="00115A65" w:rsidRPr="0067048C">
        <w:rPr>
          <w:rFonts w:ascii="Times New Roman" w:hAnsi="Times New Roman" w:cs="Times New Roman"/>
          <w:sz w:val="32"/>
          <w:szCs w:val="32"/>
        </w:rPr>
        <w:t>анк никогда не запрашивает по телефону сведения о карте клиента, её номер, код на обратной стороне, Ф.И.О. владельца карты и срок её действия, а тем более пин-код. Если собеседник пытается получить от Вас такую информацию, либо просит сообщить коды, которые пришли на Ваш телефон от банка, прекратите с ним разговор;</w:t>
      </w:r>
    </w:p>
    <w:p w:rsidR="00115A65" w:rsidRPr="0067048C" w:rsidRDefault="00CD6801" w:rsidP="00115A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801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5A65" w:rsidRPr="0067048C">
        <w:rPr>
          <w:rFonts w:ascii="Times New Roman" w:hAnsi="Times New Roman" w:cs="Times New Roman"/>
          <w:sz w:val="32"/>
          <w:szCs w:val="32"/>
        </w:rPr>
        <w:t>в случае утери банковской карты необходимо немедленно позвонить в банк для блокировки карты - это поможет сохранить денежные средства;</w:t>
      </w:r>
    </w:p>
    <w:p w:rsidR="00115A65" w:rsidRPr="0067048C" w:rsidRDefault="00CD6801" w:rsidP="00115A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8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!!! </w:t>
      </w:r>
      <w:r w:rsidR="00115A65" w:rsidRPr="0067048C">
        <w:rPr>
          <w:rFonts w:ascii="Times New Roman" w:hAnsi="Times New Roman" w:cs="Times New Roman"/>
          <w:sz w:val="32"/>
          <w:szCs w:val="32"/>
        </w:rPr>
        <w:t xml:space="preserve">подключить услугу смс-информирование - это обеспечит </w:t>
      </w:r>
      <w:proofErr w:type="gramStart"/>
      <w:r w:rsidR="00115A65" w:rsidRPr="0067048C"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 w:rsidR="00115A65" w:rsidRPr="0067048C">
        <w:rPr>
          <w:rFonts w:ascii="Times New Roman" w:hAnsi="Times New Roman" w:cs="Times New Roman"/>
          <w:sz w:val="32"/>
          <w:szCs w:val="32"/>
        </w:rPr>
        <w:t xml:space="preserve"> проведением любых операций по карте. При получении СМС о несанкционированном списании средств со счета, незамедлительно заблокировать карту;</w:t>
      </w:r>
    </w:p>
    <w:p w:rsidR="00115A65" w:rsidRPr="0067048C" w:rsidRDefault="00CD6801" w:rsidP="00115A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801">
        <w:rPr>
          <w:rFonts w:ascii="Times New Roman" w:hAnsi="Times New Roman" w:cs="Times New Roman"/>
          <w:b/>
          <w:color w:val="FF0000"/>
          <w:sz w:val="32"/>
          <w:szCs w:val="32"/>
        </w:rPr>
        <w:t>!!!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5A65" w:rsidRPr="0067048C">
        <w:rPr>
          <w:rFonts w:ascii="Times New Roman" w:hAnsi="Times New Roman" w:cs="Times New Roman"/>
          <w:sz w:val="32"/>
          <w:szCs w:val="32"/>
        </w:rPr>
        <w:t>установить лимит выдачи денежных средств в сутки и за одну операцию (это можно сделать в отделении банка или удалённо в онлайн-банке). Мошенники не смогут воспользоваться сразу всей суммой, которая находится на карте;</w:t>
      </w:r>
    </w:p>
    <w:p w:rsidR="00115A65" w:rsidRPr="0067048C" w:rsidRDefault="00754928" w:rsidP="00115A6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63772" cy="373487"/>
            <wp:effectExtent l="0" t="0" r="3175" b="7620"/>
            <wp:docPr id="23" name="Рисунок 23" descr="C:\Users\SemenOS\Desktop\m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menOS\Desktop\mess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4" cy="3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614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</w:t>
      </w:r>
      <w:r w:rsidR="00115A65" w:rsidRPr="0067048C">
        <w:rPr>
          <w:rFonts w:ascii="Times New Roman" w:hAnsi="Times New Roman" w:cs="Times New Roman"/>
          <w:sz w:val="32"/>
          <w:szCs w:val="32"/>
        </w:rPr>
        <w:t xml:space="preserve">ошенники могут передавать сообщения через мессенджеры </w:t>
      </w:r>
      <w:r w:rsidR="00115A65" w:rsidRPr="0067048C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="00115A65" w:rsidRPr="0067048C">
        <w:rPr>
          <w:rFonts w:ascii="Times New Roman" w:hAnsi="Times New Roman" w:cs="Times New Roman"/>
          <w:sz w:val="32"/>
          <w:szCs w:val="32"/>
        </w:rPr>
        <w:t xml:space="preserve">Ьег, </w:t>
      </w:r>
      <w:r w:rsidR="00115A65" w:rsidRPr="0067048C">
        <w:rPr>
          <w:rFonts w:ascii="Times New Roman" w:hAnsi="Times New Roman" w:cs="Times New Roman"/>
          <w:sz w:val="32"/>
          <w:szCs w:val="32"/>
          <w:lang w:val="en-US"/>
        </w:rPr>
        <w:t>Whats</w:t>
      </w:r>
      <w:r w:rsidR="00115A65" w:rsidRPr="0067048C">
        <w:rPr>
          <w:rFonts w:ascii="Times New Roman" w:hAnsi="Times New Roman" w:cs="Times New Roman"/>
          <w:sz w:val="32"/>
          <w:szCs w:val="32"/>
        </w:rPr>
        <w:t xml:space="preserve">Арр, </w:t>
      </w:r>
      <w:r w:rsidR="00115A65" w:rsidRPr="0067048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115A65" w:rsidRPr="0067048C">
        <w:rPr>
          <w:rFonts w:ascii="Times New Roman" w:hAnsi="Times New Roman" w:cs="Times New Roman"/>
          <w:sz w:val="32"/>
          <w:szCs w:val="32"/>
        </w:rPr>
        <w:t xml:space="preserve">куре и </w:t>
      </w:r>
      <w:r w:rsidR="00115A65" w:rsidRPr="0067048C">
        <w:rPr>
          <w:rFonts w:ascii="Times New Roman" w:hAnsi="Times New Roman" w:cs="Times New Roman"/>
          <w:sz w:val="32"/>
          <w:szCs w:val="32"/>
          <w:lang w:val="en-US"/>
        </w:rPr>
        <w:t>GoogleHabgouts</w:t>
      </w:r>
      <w:r w:rsidR="00115A65" w:rsidRPr="0067048C">
        <w:rPr>
          <w:rFonts w:ascii="Times New Roman" w:hAnsi="Times New Roman" w:cs="Times New Roman"/>
          <w:sz w:val="32"/>
          <w:szCs w:val="32"/>
        </w:rPr>
        <w:t xml:space="preserve"> с вредоносной информацией (ссылкой). При получении различного рода подозрительных сообщений откажитесь от прохождения по указанной ссылке и активации полученных ссылок;</w:t>
      </w:r>
    </w:p>
    <w:p w:rsidR="00115A65" w:rsidRDefault="00CD6801" w:rsidP="00C614F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680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54928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579549" cy="435030"/>
            <wp:effectExtent l="0" t="0" r="0" b="3175"/>
            <wp:docPr id="24" name="Рисунок 24" descr="C:\Users\SemenOS\Desktop\1520200228_26605229281_b1c318b4b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menOS\Desktop\1520200228_26605229281_b1c318b4b1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9" cy="43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4F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754928" w:rsidRPr="00754928">
        <w:rPr>
          <w:rFonts w:ascii="Times New Roman" w:hAnsi="Times New Roman" w:cs="Times New Roman"/>
          <w:sz w:val="32"/>
          <w:szCs w:val="32"/>
        </w:rPr>
        <w:t>М</w:t>
      </w:r>
      <w:r w:rsidR="00115A65" w:rsidRPr="00754928">
        <w:rPr>
          <w:rFonts w:ascii="Times New Roman" w:hAnsi="Times New Roman" w:cs="Times New Roman"/>
          <w:sz w:val="32"/>
          <w:szCs w:val="32"/>
        </w:rPr>
        <w:t>о</w:t>
      </w:r>
      <w:r w:rsidR="00115A65" w:rsidRPr="0067048C">
        <w:rPr>
          <w:rFonts w:ascii="Times New Roman" w:hAnsi="Times New Roman" w:cs="Times New Roman"/>
          <w:sz w:val="32"/>
          <w:szCs w:val="32"/>
        </w:rPr>
        <w:t>шеннич</w:t>
      </w:r>
      <w:bookmarkStart w:id="0" w:name="_GoBack"/>
      <w:bookmarkEnd w:id="0"/>
      <w:r w:rsidR="00115A65" w:rsidRPr="0067048C">
        <w:rPr>
          <w:rFonts w:ascii="Times New Roman" w:hAnsi="Times New Roman" w:cs="Times New Roman"/>
          <w:sz w:val="32"/>
          <w:szCs w:val="32"/>
        </w:rPr>
        <w:t>ество посредством отправления товара не соответствующего заявленному покупателю, обратившемуся через онлайн-магазин или торговую интернет-площадку. Особое внимание следует уделить отзывам в сети «Интернет» по данному интернет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5A65" w:rsidRPr="0067048C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15A65" w:rsidRPr="0067048C">
        <w:rPr>
          <w:rFonts w:ascii="Times New Roman" w:hAnsi="Times New Roman" w:cs="Times New Roman"/>
          <w:sz w:val="32"/>
          <w:szCs w:val="32"/>
        </w:rPr>
        <w:t xml:space="preserve">магазину, продавцу. </w:t>
      </w:r>
      <w:r w:rsidR="00115A65" w:rsidRPr="0067048C">
        <w:rPr>
          <w:rFonts w:ascii="Times New Roman" w:hAnsi="Times New Roman" w:cs="Times New Roman"/>
          <w:sz w:val="32"/>
          <w:szCs w:val="32"/>
        </w:rPr>
        <w:lastRenderedPageBreak/>
        <w:t>Проверить, когда был создан магазин, сайт. Если сайт существует меньше месяца, то стоит отказаться от покупки на нем желаемых товаров;</w:t>
      </w:r>
    </w:p>
    <w:p w:rsidR="002F77FA" w:rsidRDefault="00C614F1" w:rsidP="00C614F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-269500</wp:posOffset>
                </wp:positionH>
                <wp:positionV relativeFrom="paragraph">
                  <wp:posOffset>-712470</wp:posOffset>
                </wp:positionV>
                <wp:extent cx="7328079" cy="10109915"/>
                <wp:effectExtent l="0" t="0" r="25400" b="2476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8079" cy="101099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6" o:spid="_x0000_s1026" style="position:absolute;margin-left:-21.2pt;margin-top:-56.1pt;width:577pt;height:796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" fillcolor="white [3201]" strokecolor="#4f81bd [3204]" strokeweight="2pt"/>
            </w:pict>
          </mc:Fallback>
        </mc:AlternateContent>
      </w:r>
      <w:r w:rsidRPr="00C614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359416" wp14:editId="607EEA34">
            <wp:extent cx="502277" cy="298541"/>
            <wp:effectExtent l="0" t="0" r="0" b="6350"/>
            <wp:docPr id="30" name="Рисунок 30" descr="C:\Users\SemenOS\Desktop\All_logo_v1_6-восстановл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emenOS\Desktop\All_logo_v1_6-восстановлен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0" cy="29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М</w:t>
      </w:r>
      <w:r w:rsidR="00115A65" w:rsidRPr="0067048C">
        <w:rPr>
          <w:rFonts w:ascii="Times New Roman" w:hAnsi="Times New Roman" w:cs="Times New Roman"/>
          <w:sz w:val="32"/>
          <w:szCs w:val="32"/>
        </w:rPr>
        <w:t xml:space="preserve">ошенничество, связанное с деятельностью «сайтов-двойников» по продаже авиабилетов. Покупать авиабилеты через интернет удобно, но стоит внимательно отнестись к покупке авиабилетов. Воспользуйтесь услугами интернет-сайта авиакомпании или агентства по продаже билетов, давно зарекомендовавшего себя на рынке. С осторожностью отнеситесь к деятельности неизвестных Вам сайтов, особенно тех, которые привлекают Ваше внимание специальными предложениями и низкими ценами. Не переводите деньги на электронные кошельки или счета в зарубежных банках. Не поленитесь позвонить в представительство авиакомпании, чтобы убедиться в том, что Ваш рейс </w:t>
      </w:r>
      <w:proofErr w:type="gramStart"/>
      <w:r w:rsidR="00115A65" w:rsidRPr="0067048C">
        <w:rPr>
          <w:rFonts w:ascii="Times New Roman" w:hAnsi="Times New Roman" w:cs="Times New Roman"/>
          <w:sz w:val="32"/>
          <w:szCs w:val="32"/>
        </w:rPr>
        <w:t>существует</w:t>
      </w:r>
      <w:proofErr w:type="gramEnd"/>
      <w:r w:rsidR="00115A65" w:rsidRPr="0067048C">
        <w:rPr>
          <w:rFonts w:ascii="Times New Roman" w:hAnsi="Times New Roman" w:cs="Times New Roman"/>
          <w:sz w:val="32"/>
          <w:szCs w:val="32"/>
        </w:rPr>
        <w:t xml:space="preserve"> и билеты на него еще есть;</w:t>
      </w:r>
    </w:p>
    <w:p w:rsidR="00115A65" w:rsidRPr="00C614F1" w:rsidRDefault="00C614F1" w:rsidP="00C614F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4D97338" wp14:editId="7525DD51">
            <wp:extent cx="631065" cy="420716"/>
            <wp:effectExtent l="0" t="0" r="0" b="0"/>
            <wp:docPr id="32" name="Рисунок 32" descr="C:\Users\SemenOS\Desktop\bro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emenOS\Desktop\brok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11" cy="4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="00115A65" w:rsidRPr="0067048C">
        <w:rPr>
          <w:rFonts w:ascii="Times New Roman" w:hAnsi="Times New Roman" w:cs="Times New Roman"/>
          <w:sz w:val="32"/>
          <w:szCs w:val="32"/>
        </w:rPr>
        <w:t>ля того</w:t>
      </w:r>
      <w:proofErr w:type="gramStart"/>
      <w:r w:rsidR="00115A65" w:rsidRPr="0067048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115A65" w:rsidRPr="0067048C">
        <w:rPr>
          <w:rFonts w:ascii="Times New Roman" w:hAnsi="Times New Roman" w:cs="Times New Roman"/>
          <w:sz w:val="32"/>
          <w:szCs w:val="32"/>
        </w:rPr>
        <w:t xml:space="preserve"> чтобы не потерять свои деньги при выборе брокерской компании необходимо обращать внимание на следующие признаки, которые характеризуют компанию - мошенника: обещание высоких процентов, отсутствие регистрации, обещание стабильной прибыли новичкам - трейдерам. (Недобросовестные брокерские компании:</w:t>
      </w:r>
      <w:r w:rsidR="007C6673" w:rsidRPr="0067048C">
        <w:rPr>
          <w:rFonts w:ascii="Times New Roman" w:hAnsi="Times New Roman" w:cs="Times New Roman"/>
          <w:sz w:val="32"/>
          <w:szCs w:val="32"/>
        </w:rPr>
        <w:t xml:space="preserve"> </w:t>
      </w:r>
      <w:r w:rsidR="00115A65" w:rsidRPr="0067048C">
        <w:rPr>
          <w:rFonts w:ascii="Times New Roman" w:hAnsi="Times New Roman" w:cs="Times New Roman"/>
          <w:sz w:val="32"/>
          <w:szCs w:val="32"/>
        </w:rPr>
        <w:t>«МХТга</w:t>
      </w:r>
      <w:r w:rsidR="00115A65" w:rsidRPr="0067048C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115A65" w:rsidRPr="0067048C">
        <w:rPr>
          <w:rFonts w:ascii="Times New Roman" w:hAnsi="Times New Roman" w:cs="Times New Roman"/>
          <w:sz w:val="32"/>
          <w:szCs w:val="32"/>
        </w:rPr>
        <w:t>е», «ММС1</w:t>
      </w:r>
      <w:r w:rsidR="00115A65" w:rsidRPr="0067048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115A65" w:rsidRPr="0067048C">
        <w:rPr>
          <w:rFonts w:ascii="Times New Roman" w:hAnsi="Times New Roman" w:cs="Times New Roman"/>
          <w:sz w:val="32"/>
          <w:szCs w:val="32"/>
        </w:rPr>
        <w:t>», «Те1еТга</w:t>
      </w:r>
      <w:r w:rsidR="00115A65" w:rsidRPr="0067048C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115A65" w:rsidRPr="0067048C">
        <w:rPr>
          <w:rFonts w:ascii="Times New Roman" w:hAnsi="Times New Roman" w:cs="Times New Roman"/>
          <w:sz w:val="32"/>
          <w:szCs w:val="32"/>
        </w:rPr>
        <w:t>е»). Важно! Помните, что инвестирование, предлагаемое на условиях брокерской компании, всегда является высоко - рискованным даже при наличии безупречной репутации брокерской компании;</w:t>
      </w:r>
      <w:r w:rsidRPr="00C614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15A65" w:rsidRDefault="00C614F1" w:rsidP="00C614F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FC08F21" wp14:editId="093FB218">
            <wp:extent cx="502262" cy="334851"/>
            <wp:effectExtent l="0" t="0" r="0" b="8255"/>
            <wp:docPr id="33" name="Рисунок 33" descr="C:\Users\SemenOS\Desktop\bla-bla-k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emenOS\Desktop\bla-bla-kar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1" cy="33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>П</w:t>
      </w:r>
      <w:r w:rsidR="00115A65" w:rsidRPr="0067048C">
        <w:rPr>
          <w:rFonts w:ascii="Times New Roman" w:hAnsi="Times New Roman" w:cs="Times New Roman"/>
          <w:sz w:val="32"/>
          <w:szCs w:val="32"/>
        </w:rPr>
        <w:t>оездка через приложение В1аВ1аСаг: при заказе поездки не стоит переходить по ссылкам, приходящим на Ваш телефон. Ни в коем случае не указывайте реквизиты Вашей банковской карты, иначе мошенники спишут все Ваши денежные средства. Оплачивайте поездку непосредственно в автомобиле водителя, не бронируя и не оплачивая поездку заранее.</w:t>
      </w:r>
    </w:p>
    <w:p w:rsidR="00115A65" w:rsidRPr="00115A65" w:rsidRDefault="00754928" w:rsidP="00754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115A65" w:rsidRPr="00115A65" w:rsidRDefault="00C614F1" w:rsidP="00C6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4AE9B" wp14:editId="6AEB492C">
            <wp:extent cx="6915955" cy="2829255"/>
            <wp:effectExtent l="0" t="0" r="0" b="9525"/>
            <wp:docPr id="34" name="Рисунок 34" descr="C:\Users\SemenOS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emenOS\Desktop\i (2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300" cy="282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5A65" w:rsidRPr="00115A65" w:rsidSect="00CD68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C9" w:rsidRDefault="007B29C9" w:rsidP="00115A65">
      <w:pPr>
        <w:spacing w:after="0" w:line="240" w:lineRule="auto"/>
      </w:pPr>
      <w:r>
        <w:separator/>
      </w:r>
    </w:p>
  </w:endnote>
  <w:endnote w:type="continuationSeparator" w:id="0">
    <w:p w:rsidR="007B29C9" w:rsidRDefault="007B29C9" w:rsidP="00115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C9" w:rsidRDefault="007B29C9" w:rsidP="00115A65">
      <w:pPr>
        <w:spacing w:after="0" w:line="240" w:lineRule="auto"/>
      </w:pPr>
      <w:r>
        <w:separator/>
      </w:r>
    </w:p>
  </w:footnote>
  <w:footnote w:type="continuationSeparator" w:id="0">
    <w:p w:rsidR="007B29C9" w:rsidRDefault="007B29C9" w:rsidP="00115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D8"/>
    <w:rsid w:val="00115A65"/>
    <w:rsid w:val="00207BC9"/>
    <w:rsid w:val="002F77FA"/>
    <w:rsid w:val="0038301F"/>
    <w:rsid w:val="004D38AD"/>
    <w:rsid w:val="0053315C"/>
    <w:rsid w:val="0067048C"/>
    <w:rsid w:val="006B18EB"/>
    <w:rsid w:val="006F62EA"/>
    <w:rsid w:val="00754928"/>
    <w:rsid w:val="007B29C9"/>
    <w:rsid w:val="007C6673"/>
    <w:rsid w:val="00954293"/>
    <w:rsid w:val="00A64AD8"/>
    <w:rsid w:val="00A91C99"/>
    <w:rsid w:val="00C46D1D"/>
    <w:rsid w:val="00C614F1"/>
    <w:rsid w:val="00C6512B"/>
    <w:rsid w:val="00C8254B"/>
    <w:rsid w:val="00CD6801"/>
    <w:rsid w:val="00CE2ABA"/>
    <w:rsid w:val="00D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A65"/>
  </w:style>
  <w:style w:type="paragraph" w:styleId="a5">
    <w:name w:val="footer"/>
    <w:basedOn w:val="a"/>
    <w:link w:val="a6"/>
    <w:uiPriority w:val="99"/>
    <w:unhideWhenUsed/>
    <w:rsid w:val="0011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A65"/>
  </w:style>
  <w:style w:type="table" w:styleId="a7">
    <w:name w:val="Table Grid"/>
    <w:basedOn w:val="a1"/>
    <w:uiPriority w:val="59"/>
    <w:rsid w:val="001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A65"/>
  </w:style>
  <w:style w:type="paragraph" w:styleId="a5">
    <w:name w:val="footer"/>
    <w:basedOn w:val="a"/>
    <w:link w:val="a6"/>
    <w:uiPriority w:val="99"/>
    <w:unhideWhenUsed/>
    <w:rsid w:val="00115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A65"/>
  </w:style>
  <w:style w:type="table" w:styleId="a7">
    <w:name w:val="Table Grid"/>
    <w:basedOn w:val="a1"/>
    <w:uiPriority w:val="59"/>
    <w:rsid w:val="00115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7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0886-2737-4E17-BD50-E3890FCC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S. Semen</dc:creator>
  <cp:keywords/>
  <dc:description/>
  <cp:lastModifiedBy>Olga S. Semen</cp:lastModifiedBy>
  <cp:revision>11</cp:revision>
  <dcterms:created xsi:type="dcterms:W3CDTF">2022-03-29T06:48:00Z</dcterms:created>
  <dcterms:modified xsi:type="dcterms:W3CDTF">2022-03-30T06:46:00Z</dcterms:modified>
</cp:coreProperties>
</file>