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F4" w:rsidRDefault="00F239F4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Бюджетное учреждение </w:t>
      </w:r>
    </w:p>
    <w:p w:rsidR="00414035" w:rsidRPr="00414035" w:rsidRDefault="00F239F4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Ханты-Мансийского </w:t>
      </w:r>
      <w:r w:rsidR="00414035" w:rsidRPr="0041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автономного округа – Югры </w:t>
      </w: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«Когалымский комплексный центр </w:t>
      </w:r>
      <w:bookmarkStart w:id="0" w:name="_GoBack"/>
      <w:bookmarkEnd w:id="0"/>
      <w:r w:rsidRPr="0041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социального обслуживания населения»</w:t>
      </w: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ОТДЕЛЕНИЕ</w:t>
      </w: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ПСИХОЛОГИЧЕСКОЙ ПОМОЩИ ГРАЖДАНАМ</w:t>
      </w:r>
    </w:p>
    <w:p w:rsidR="00414035" w:rsidRP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4035" w:rsidRPr="00414035" w:rsidRDefault="00414035" w:rsidP="004140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035">
        <w:rPr>
          <w:rFonts w:ascii="Times New Roman" w:hAnsi="Times New Roman" w:cs="Times New Roman"/>
          <w:b/>
          <w:sz w:val="32"/>
          <w:szCs w:val="32"/>
        </w:rPr>
        <w:t>«Табачная зависимость»</w:t>
      </w:r>
    </w:p>
    <w:p w:rsidR="00F9514C" w:rsidRPr="00B219C1" w:rsidRDefault="00C26589" w:rsidP="0061430E">
      <w:pPr>
        <w:pStyle w:val="3"/>
        <w:spacing w:before="0" w:line="240" w:lineRule="auto"/>
        <w:ind w:firstLine="709"/>
        <w:jc w:val="both"/>
        <w:rPr>
          <w:rStyle w:val="a3"/>
          <w:rFonts w:asciiTheme="minorHAnsi" w:eastAsiaTheme="minorHAnsi" w:hAnsiTheme="minorHAnsi" w:cstheme="minorBidi"/>
          <w:b/>
          <w:bCs/>
        </w:rPr>
      </w:pPr>
      <w:r w:rsidRPr="00B219C1">
        <w:rPr>
          <w:rStyle w:val="a3"/>
          <w:rFonts w:asciiTheme="minorHAnsi" w:eastAsiaTheme="minorHAnsi" w:hAnsiTheme="minorHAnsi" w:cstheme="minorBidi"/>
          <w:b/>
          <w:bCs/>
        </w:rPr>
        <w:t>Курение – это никотиновая зависимость</w:t>
      </w:r>
    </w:p>
    <w:p w:rsidR="00C26589" w:rsidRPr="0061430E" w:rsidRDefault="00C26589" w:rsidP="0061430E">
      <w:pPr>
        <w:pStyle w:val="21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</w:pPr>
      <w:r w:rsidRPr="0061430E">
        <w:rPr>
          <w:rStyle w:val="a4"/>
          <w:rFonts w:ascii="Times New Roman" w:hAnsi="Times New Roman" w:cs="Times New Roman"/>
          <w:sz w:val="24"/>
          <w:szCs w:val="24"/>
        </w:rPr>
        <w:t>Как происходит формирование никотиновой зависимости?</w:t>
      </w:r>
      <w:r w:rsidRPr="0061430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Сразу после вдыхания сигаретного дыма никотин из легких попадает в кровь и через 7 секунд достигает головного мозга, связываясь с никотиновыми рецепторами, что приводит к высвобождению дофамина – вещества, которое оказывает стимулирующее воздействие на центральную </w:t>
      </w:r>
      <w:r w:rsidRPr="0061430E">
        <w:rPr>
          <w:rStyle w:val="a4"/>
          <w:rFonts w:ascii="Times New Roman" w:hAnsi="Times New Roman" w:cs="Times New Roman"/>
          <w:b w:val="0"/>
          <w:sz w:val="24"/>
          <w:szCs w:val="24"/>
        </w:rPr>
        <w:t>нервную систему и вызывает чувство удовольствия</w:t>
      </w:r>
      <w:r w:rsidRPr="0061430E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, продолжающееся несколько минут.</w:t>
      </w:r>
    </w:p>
    <w:p w:rsidR="00E77DB8" w:rsidRDefault="00E77DB8" w:rsidP="00FC7DA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</w:p>
    <w:p w:rsidR="00C26589" w:rsidRPr="0061430E" w:rsidRDefault="00FC7DA9" w:rsidP="00FC7DA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Никотин </w:t>
      </w:r>
      <w:r w:rsidR="00C26589" w:rsidRPr="0061430E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перестраивает биохимические процессы в головном мозге и постепенно курильщик привыкает к определенному его ровню в организме, возникает снижение чувствительности к эффекту вещества.</w:t>
      </w:r>
    </w:p>
    <w:p w:rsidR="00B219C1" w:rsidRDefault="0061430E" w:rsidP="00B219C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1430E">
        <w:rPr>
          <w:rStyle w:val="a4"/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Минимальное количество никотина</w:t>
      </w:r>
      <w:proofErr w:type="gramStart"/>
      <w:r w:rsidRPr="0061430E">
        <w:rPr>
          <w:rStyle w:val="a4"/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 ,</w:t>
      </w:r>
      <w:proofErr w:type="gramEnd"/>
      <w:r w:rsidRPr="0061430E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способное вызвать нужный эффект, постепенно увеличивается. Срабатывает закон дозы: переход с меньших доз </w:t>
      </w:r>
      <w:proofErr w:type="gramStart"/>
      <w:r w:rsidRPr="0061430E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на</w:t>
      </w:r>
      <w:proofErr w:type="gramEnd"/>
      <w:r w:rsidRPr="0061430E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большие. Таким образом, меха</w:t>
      </w:r>
      <w:r w:rsidR="00E85AE8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н</w:t>
      </w:r>
      <w:r w:rsidRPr="0061430E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изм формирования никотиновой зависимости представляет собой </w:t>
      </w:r>
      <w:r w:rsidRPr="0061430E">
        <w:rPr>
          <w:rStyle w:val="a4"/>
          <w:rFonts w:ascii="Times New Roman" w:hAnsi="Times New Roman" w:cs="Times New Roman"/>
          <w:iCs/>
          <w:color w:val="000000" w:themeColor="text1"/>
          <w:sz w:val="24"/>
          <w:szCs w:val="24"/>
        </w:rPr>
        <w:t>порочный круг, из которого сложно выбраться</w:t>
      </w:r>
      <w:r>
        <w:rPr>
          <w:rStyle w:val="a4"/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61430E" w:rsidRPr="00B219C1" w:rsidRDefault="00B219C1" w:rsidP="00B219C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69CCAA" wp14:editId="6EDD66E7">
            <wp:simplePos x="0" y="0"/>
            <wp:positionH relativeFrom="margin">
              <wp:posOffset>-167640</wp:posOffset>
            </wp:positionH>
            <wp:positionV relativeFrom="margin">
              <wp:posOffset>4344035</wp:posOffset>
            </wp:positionV>
            <wp:extent cx="2130425" cy="1518285"/>
            <wp:effectExtent l="0" t="0" r="317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30E" w:rsidRPr="00E85AE8">
        <w:rPr>
          <w:rStyle w:val="a3"/>
        </w:rPr>
        <w:t>Курящая мать – больные дети</w:t>
      </w:r>
    </w:p>
    <w:p w:rsidR="0061430E" w:rsidRPr="00E85AE8" w:rsidRDefault="0061430E" w:rsidP="0061430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E85AE8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У курящей матери ребенок может родиться недоношенным, с пороками сердца</w:t>
      </w:r>
      <w:r w:rsidR="00E85AE8" w:rsidRPr="00E85AE8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, недоразвитым спинным мозгом и другими патологиями.</w:t>
      </w:r>
    </w:p>
    <w:p w:rsidR="00E85AE8" w:rsidRPr="00B219C1" w:rsidRDefault="00E85AE8" w:rsidP="00B219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85AE8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Дети чаще рождаются </w:t>
      </w:r>
      <w:proofErr w:type="gramStart"/>
      <w:r w:rsidRPr="00E85AE8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ослабленными</w:t>
      </w:r>
      <w:proofErr w:type="gramEnd"/>
      <w:r w:rsidRPr="00E85AE8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, с низкой массой тела. Им требуются </w:t>
      </w:r>
      <w:proofErr w:type="gramStart"/>
      <w:r w:rsidRPr="00E85AE8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специальных</w:t>
      </w:r>
      <w:proofErr w:type="gramEnd"/>
      <w:r w:rsidRPr="00E85AE8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уход и особая забота. Это связано с тем, что при курении мать и дитя испытывает «кислородное голодание», так как материнская кровь, поступающая в организм ребенка, недостаточно насыщена кислородом.</w:t>
      </w:r>
      <w:r w:rsidR="00B219C1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 xml:space="preserve"> </w:t>
      </w:r>
      <w:r w:rsidRPr="00E85AE8">
        <w:rPr>
          <w:rFonts w:ascii="Times New Roman" w:hAnsi="Times New Roman" w:cs="Times New Roman"/>
          <w:sz w:val="24"/>
          <w:szCs w:val="24"/>
        </w:rPr>
        <w:t xml:space="preserve">Что бы не навести вред здоровью будущего ребенка, </w:t>
      </w:r>
      <w:r w:rsidRPr="00E85AE8">
        <w:rPr>
          <w:rFonts w:ascii="Times New Roman" w:hAnsi="Times New Roman" w:cs="Times New Roman"/>
          <w:b/>
          <w:sz w:val="24"/>
          <w:szCs w:val="24"/>
        </w:rPr>
        <w:t xml:space="preserve">женщина должна не курить и </w:t>
      </w:r>
      <w:proofErr w:type="gramStart"/>
      <w:r w:rsidRPr="00E85AE8">
        <w:rPr>
          <w:rFonts w:ascii="Times New Roman" w:hAnsi="Times New Roman" w:cs="Times New Roman"/>
          <w:b/>
          <w:sz w:val="24"/>
          <w:szCs w:val="24"/>
        </w:rPr>
        <w:t>избегать</w:t>
      </w:r>
      <w:proofErr w:type="gramEnd"/>
      <w:r w:rsidRPr="00E85AE8">
        <w:rPr>
          <w:rFonts w:ascii="Times New Roman" w:hAnsi="Times New Roman" w:cs="Times New Roman"/>
          <w:b/>
          <w:sz w:val="24"/>
          <w:szCs w:val="24"/>
        </w:rPr>
        <w:t xml:space="preserve"> пассивное курение.</w:t>
      </w:r>
      <w:r w:rsidR="00B219C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E85AE8">
        <w:rPr>
          <w:rFonts w:ascii="Times New Roman" w:hAnsi="Times New Roman" w:cs="Times New Roman"/>
          <w:sz w:val="24"/>
          <w:szCs w:val="24"/>
        </w:rPr>
        <w:t>При курении появляется желтовато-серый цвет кожи, увеличивается количество морщин, голос становится хриплым, на зубах появляются трещины и темный налет.</w:t>
      </w:r>
    </w:p>
    <w:p w:rsidR="00E85AE8" w:rsidRPr="00B219C1" w:rsidRDefault="00B219C1" w:rsidP="00B219C1">
      <w:pPr>
        <w:pStyle w:val="3"/>
        <w:spacing w:before="0" w:line="240" w:lineRule="auto"/>
        <w:ind w:firstLine="709"/>
        <w:jc w:val="both"/>
        <w:rPr>
          <w:rStyle w:val="a3"/>
          <w:rFonts w:asciiTheme="minorHAnsi" w:eastAsiaTheme="minorHAnsi" w:hAnsiTheme="minorHAnsi" w:cstheme="minorBidi"/>
          <w:b/>
          <w:bCs/>
        </w:rPr>
      </w:pPr>
      <w:r w:rsidRPr="00B219C1">
        <w:rPr>
          <w:rStyle w:val="a3"/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03BADA" wp14:editId="1123F0E6">
            <wp:simplePos x="0" y="0"/>
            <wp:positionH relativeFrom="margin">
              <wp:posOffset>-17780</wp:posOffset>
            </wp:positionH>
            <wp:positionV relativeFrom="margin">
              <wp:posOffset>6372225</wp:posOffset>
            </wp:positionV>
            <wp:extent cx="1915160" cy="1406525"/>
            <wp:effectExtent l="0" t="0" r="889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07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035" w:rsidRPr="00B219C1">
        <w:rPr>
          <w:rStyle w:val="a3"/>
          <w:rFonts w:asciiTheme="minorHAnsi" w:eastAsiaTheme="minorHAnsi" w:hAnsiTheme="minorHAnsi" w:cstheme="minorBidi"/>
          <w:b/>
          <w:bCs/>
        </w:rPr>
        <w:t>Пассивное курение – это вдыхание ядовитого дыма чужих сигарет</w:t>
      </w:r>
    </w:p>
    <w:p w:rsidR="00414035" w:rsidRPr="00414035" w:rsidRDefault="00414035" w:rsidP="00614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035">
        <w:rPr>
          <w:rFonts w:ascii="Times New Roman" w:hAnsi="Times New Roman" w:cs="Times New Roman"/>
          <w:sz w:val="24"/>
          <w:szCs w:val="24"/>
        </w:rPr>
        <w:t>При пассивном курении человек вдыхает 70-80% наиболее опасных компонентов табачного дыма. Пребывание в накуренном помещении в течени</w:t>
      </w:r>
      <w:proofErr w:type="gramStart"/>
      <w:r w:rsidRPr="004140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14035">
        <w:rPr>
          <w:rFonts w:ascii="Times New Roman" w:hAnsi="Times New Roman" w:cs="Times New Roman"/>
          <w:sz w:val="24"/>
          <w:szCs w:val="24"/>
        </w:rPr>
        <w:t xml:space="preserve"> одного часа действует на человека как 4 сигареты, выкуренные одна за другой. Многим неприятно находится в помещении, где сильно накурено, и ощущать, что волосы и одежда пропахли едким дымом сигарет. Это может вызвать тошноту. Если человек проводит много времени в прокуренных помещениях, у него могут развиться те же заболевания, что и у курильщика.</w:t>
      </w:r>
    </w:p>
    <w:p w:rsidR="00414035" w:rsidRDefault="00B219C1" w:rsidP="00414035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570649" wp14:editId="5198F1FD">
            <wp:simplePos x="0" y="0"/>
            <wp:positionH relativeFrom="margin">
              <wp:posOffset>281305</wp:posOffset>
            </wp:positionH>
            <wp:positionV relativeFrom="margin">
              <wp:posOffset>8232775</wp:posOffset>
            </wp:positionV>
            <wp:extent cx="2098675" cy="12960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0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DA9" w:rsidRDefault="00FC7DA9" w:rsidP="00FC7DA9">
      <w:pPr>
        <w:spacing w:after="0" w:line="240" w:lineRule="auto"/>
        <w:jc w:val="both"/>
      </w:pP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Наш адрес:</w:t>
      </w: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Когалым</w:t>
      </w: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Дружбы Народов, д. 12 кв. 36</w:t>
      </w: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Контактный телефон:</w:t>
      </w: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отделение психологической помощи гражданам:</w:t>
      </w: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(34667) 2-92-91</w:t>
      </w: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Сайт учреждения:</w:t>
      </w:r>
    </w:p>
    <w:p w:rsidR="00414035" w:rsidRDefault="00414035" w:rsidP="0041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86.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sectPr w:rsidR="00414035" w:rsidSect="00B219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18"/>
    <w:rsid w:val="00135518"/>
    <w:rsid w:val="00414035"/>
    <w:rsid w:val="005D6A18"/>
    <w:rsid w:val="0061430E"/>
    <w:rsid w:val="00B219C1"/>
    <w:rsid w:val="00C26589"/>
    <w:rsid w:val="00D937A3"/>
    <w:rsid w:val="00E77DB8"/>
    <w:rsid w:val="00E85AE8"/>
    <w:rsid w:val="00F239F4"/>
    <w:rsid w:val="00F9514C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5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Intense Emphasis"/>
    <w:basedOn w:val="a0"/>
    <w:uiPriority w:val="21"/>
    <w:qFormat/>
    <w:rsid w:val="00C26589"/>
    <w:rPr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C26589"/>
    <w:rPr>
      <w:b/>
      <w:bCs/>
    </w:rPr>
  </w:style>
  <w:style w:type="character" w:styleId="a5">
    <w:name w:val="Emphasis"/>
    <w:basedOn w:val="a0"/>
    <w:uiPriority w:val="20"/>
    <w:qFormat/>
    <w:rsid w:val="00C2658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265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6589"/>
    <w:rPr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FC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5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5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Intense Emphasis"/>
    <w:basedOn w:val="a0"/>
    <w:uiPriority w:val="21"/>
    <w:qFormat/>
    <w:rsid w:val="00C26589"/>
    <w:rPr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C26589"/>
    <w:rPr>
      <w:b/>
      <w:bCs/>
    </w:rPr>
  </w:style>
  <w:style w:type="character" w:styleId="a5">
    <w:name w:val="Emphasis"/>
    <w:basedOn w:val="a0"/>
    <w:uiPriority w:val="20"/>
    <w:qFormat/>
    <w:rsid w:val="00C2658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2658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6589"/>
    <w:rPr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FC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6972-A293-4BF5-AD0A-EBD2A05C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 G. Tissen</cp:lastModifiedBy>
  <cp:revision>6</cp:revision>
  <dcterms:created xsi:type="dcterms:W3CDTF">2021-09-26T12:36:00Z</dcterms:created>
  <dcterms:modified xsi:type="dcterms:W3CDTF">2021-09-27T09:15:00Z</dcterms:modified>
</cp:coreProperties>
</file>