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87" w:rsidRPr="00377387" w:rsidRDefault="00377387" w:rsidP="00377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992"/>
        <w:gridCol w:w="3913"/>
      </w:tblGrid>
      <w:tr w:rsidR="00377387" w:rsidRPr="00377387" w:rsidTr="00377387">
        <w:trPr>
          <w:cantSplit/>
          <w:trHeight w:val="951"/>
        </w:trPr>
        <w:tc>
          <w:tcPr>
            <w:tcW w:w="4440" w:type="dxa"/>
            <w:textDirection w:val="btLr"/>
          </w:tcPr>
          <w:p w:rsidR="00377387" w:rsidRPr="00377387" w:rsidRDefault="00377387" w:rsidP="00377387">
            <w:pPr>
              <w:spacing w:after="0" w:line="240" w:lineRule="auto"/>
              <w:ind w:right="11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377387" w:rsidRPr="00377387" w:rsidRDefault="00377387" w:rsidP="0037738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377387" w:rsidRPr="00377387" w:rsidRDefault="00377387" w:rsidP="00B26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13" w:type="dxa"/>
            <w:textDirection w:val="btLr"/>
          </w:tcPr>
          <w:p w:rsidR="00377387" w:rsidRPr="00377387" w:rsidRDefault="00377387" w:rsidP="0037738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7387" w:rsidRPr="00377387" w:rsidTr="00377387">
        <w:trPr>
          <w:trHeight w:val="11434"/>
        </w:trPr>
        <w:tc>
          <w:tcPr>
            <w:tcW w:w="9345" w:type="dxa"/>
            <w:gridSpan w:val="3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59"/>
              <w:gridCol w:w="5070"/>
            </w:tblGrid>
            <w:tr w:rsidR="00377387" w:rsidRPr="00377387" w:rsidTr="004776F9">
              <w:tc>
                <w:tcPr>
                  <w:tcW w:w="5095" w:type="dxa"/>
                  <w:shd w:val="clear" w:color="auto" w:fill="auto"/>
                </w:tcPr>
                <w:p w:rsidR="00B262E9" w:rsidRPr="00377387" w:rsidRDefault="00B262E9" w:rsidP="00B262E9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377387" w:rsidRPr="00377387" w:rsidRDefault="00377387" w:rsidP="00377387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5096" w:type="dxa"/>
                  <w:shd w:val="clear" w:color="auto" w:fill="auto"/>
                </w:tcPr>
                <w:p w:rsidR="00377387" w:rsidRPr="00377387" w:rsidRDefault="00377387" w:rsidP="00377387">
                  <w:pPr>
                    <w:tabs>
                      <w:tab w:val="left" w:pos="578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773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377387" w:rsidRPr="00377387" w:rsidRDefault="00377387" w:rsidP="00377387">
                  <w:pPr>
                    <w:tabs>
                      <w:tab w:val="left" w:pos="578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773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 учреждения бюджетного учреждения Ханты-Мансийского автономного округа – Югры «Когалымский комплексный центр социального обслуживания населения»</w:t>
                  </w:r>
                </w:p>
                <w:p w:rsidR="00377387" w:rsidRPr="00377387" w:rsidRDefault="00377387" w:rsidP="00377387">
                  <w:pPr>
                    <w:tabs>
                      <w:tab w:val="left" w:pos="578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773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__________________________________</w:t>
                  </w:r>
                </w:p>
                <w:p w:rsidR="00377387" w:rsidRPr="00377387" w:rsidRDefault="00377387" w:rsidP="00377387">
                  <w:pPr>
                    <w:tabs>
                      <w:tab w:val="left" w:pos="578"/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773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«_____»_________20___ </w:t>
                  </w:r>
                  <w:r w:rsidRPr="003773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Pr="003773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</w:t>
                  </w:r>
                </w:p>
                <w:p w:rsidR="00377387" w:rsidRPr="00377387" w:rsidRDefault="00377387" w:rsidP="00377387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377387" w:rsidRPr="00377387" w:rsidRDefault="00377387" w:rsidP="0037738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  <w:p w:rsidR="00377387" w:rsidRPr="00377387" w:rsidRDefault="00377387" w:rsidP="003773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77387" w:rsidRPr="00377387" w:rsidRDefault="00377387" w:rsidP="003773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77387" w:rsidRPr="00377387" w:rsidRDefault="00377387" w:rsidP="003773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77387" w:rsidRPr="00377387" w:rsidRDefault="00377387" w:rsidP="003773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77387" w:rsidRP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77387" w:rsidRP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77387" w:rsidRPr="00377387" w:rsidRDefault="00377387" w:rsidP="004035A6">
            <w:pPr>
              <w:tabs>
                <w:tab w:val="left" w:pos="1134"/>
                <w:tab w:val="left" w:pos="1650"/>
              </w:tabs>
              <w:spacing w:after="0" w:line="240" w:lineRule="auto"/>
              <w:ind w:left="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377387" w:rsidRPr="00377387" w:rsidRDefault="00377387" w:rsidP="004035A6">
            <w:pPr>
              <w:tabs>
                <w:tab w:val="left" w:pos="1134"/>
                <w:tab w:val="left" w:pos="1650"/>
              </w:tabs>
              <w:spacing w:after="0" w:line="240" w:lineRule="auto"/>
              <w:ind w:left="141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 «</w:t>
            </w:r>
            <w:r w:rsidR="004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и безопасность детей на дороге</w:t>
            </w:r>
            <w:r w:rsidRPr="0037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77387" w:rsidRPr="00377387" w:rsidRDefault="00377387" w:rsidP="004035A6">
            <w:pPr>
              <w:tabs>
                <w:tab w:val="left" w:pos="1650"/>
              </w:tabs>
              <w:spacing w:after="0" w:line="240" w:lineRule="auto"/>
              <w:ind w:left="141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(для родителей)</w:t>
            </w:r>
          </w:p>
          <w:p w:rsidR="00377387" w:rsidRPr="00377387" w:rsidRDefault="00377387" w:rsidP="004035A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3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</w:t>
            </w:r>
          </w:p>
          <w:p w:rsidR="00377387" w:rsidRP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7387" w:rsidRP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87" w:rsidRP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7387" w:rsidRPr="00377387" w:rsidRDefault="004035A6" w:rsidP="004035A6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377387" w:rsidRPr="0037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Подготовил:</w:t>
            </w:r>
          </w:p>
          <w:p w:rsidR="004035A6" w:rsidRPr="004035A6" w:rsidRDefault="004035A6" w:rsidP="004035A6">
            <w:pPr>
              <w:tabs>
                <w:tab w:val="num" w:pos="1134"/>
                <w:tab w:val="left" w:pos="3795"/>
              </w:tabs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Э.Р.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Шайхутдинова</w:t>
            </w:r>
            <w:proofErr w:type="spellEnd"/>
            <w:r w:rsidR="00377387" w:rsidRPr="0037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77387" w:rsidRPr="00377387" w:rsidRDefault="004035A6" w:rsidP="004035A6">
            <w:pPr>
              <w:tabs>
                <w:tab w:val="left" w:pos="3795"/>
              </w:tabs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специалист по работе с семьёй</w:t>
            </w:r>
          </w:p>
          <w:p w:rsidR="00377387" w:rsidRPr="00377387" w:rsidRDefault="004035A6" w:rsidP="004035A6">
            <w:pPr>
              <w:tabs>
                <w:tab w:val="left" w:pos="3795"/>
              </w:tabs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377387" w:rsidRPr="0037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психологической</w:t>
            </w:r>
          </w:p>
          <w:p w:rsidR="00377387" w:rsidRPr="00377387" w:rsidRDefault="004035A6" w:rsidP="004035A6">
            <w:pPr>
              <w:tabs>
                <w:tab w:val="left" w:pos="3795"/>
              </w:tabs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377387" w:rsidRPr="0037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гражданам</w:t>
            </w:r>
          </w:p>
          <w:p w:rsidR="00377387" w:rsidRP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87" w:rsidRP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5A6" w:rsidRDefault="004035A6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5A6" w:rsidRDefault="004035A6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497" w:rsidRDefault="0044549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497" w:rsidRDefault="0044549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87" w:rsidRPr="00377387" w:rsidRDefault="00377387" w:rsidP="0037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87" w:rsidRPr="00377387" w:rsidRDefault="00377387" w:rsidP="004035A6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7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Когалым, 2023</w:t>
            </w:r>
          </w:p>
          <w:p w:rsidR="00377387" w:rsidRPr="00377387" w:rsidRDefault="00377387" w:rsidP="00377387">
            <w:pPr>
              <w:tabs>
                <w:tab w:val="left" w:pos="3795"/>
              </w:tabs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76EE1" w:rsidRPr="00DE65B3" w:rsidRDefault="008C7927" w:rsidP="00DE65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B3">
        <w:rPr>
          <w:rFonts w:ascii="Times New Roman" w:hAnsi="Times New Roman" w:cs="Times New Roman"/>
          <w:b/>
          <w:sz w:val="28"/>
          <w:szCs w:val="28"/>
        </w:rPr>
        <w:lastRenderedPageBreak/>
        <w:t>«Жизнь и безопасность детей на дороге»</w:t>
      </w:r>
    </w:p>
    <w:p w:rsidR="004F4631" w:rsidRPr="00DE65B3" w:rsidRDefault="004035A6" w:rsidP="00DE65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5FA2E8" wp14:editId="5BA160A8">
            <wp:extent cx="2466975" cy="187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927" w:rsidRPr="00DE65B3" w:rsidRDefault="008C7927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>Ребенок — это самый беззащитный участник дорожного движения. И с каждым годом проблема безопасности на дорогах только увеличивается. Растёт число автомобилей и водителей-новичков, что не способствует аккуратному вождению, а наушники и смартфоны отвлекают вн</w:t>
      </w:r>
      <w:r w:rsidR="00445497">
        <w:rPr>
          <w:rFonts w:ascii="Times New Roman" w:hAnsi="Times New Roman" w:cs="Times New Roman"/>
          <w:sz w:val="28"/>
          <w:szCs w:val="28"/>
        </w:rPr>
        <w:t>имание детей на проезжей части.</w:t>
      </w:r>
      <w:bookmarkStart w:id="0" w:name="_GoBack"/>
      <w:bookmarkEnd w:id="0"/>
    </w:p>
    <w:p w:rsidR="008C7927" w:rsidRPr="00DE65B3" w:rsidRDefault="008C7927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>Только всесторонний подход к проблеме безопасности на дороге поможет сократить количество происшествий с участием детей.</w:t>
      </w:r>
    </w:p>
    <w:p w:rsidR="008C7927" w:rsidRPr="00DE65B3" w:rsidRDefault="008C7927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>Однако именно родители несут ответственность, за то, что должен знать ребёнок, когда он становится участником дорожного движения. Они, как никто другой, заинтересованы в сохранении его жизни и здоровья. Важно помнить, что знакомить детей с ПДД необходимо задолго до того, как они самостоятельно отправятся переходить дорогу.</w:t>
      </w:r>
    </w:p>
    <w:p w:rsidR="008C7927" w:rsidRPr="00DE65B3" w:rsidRDefault="008C7927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>Разговаривать с детьми о безопасности следует серьезно, как со взрослыми, без уменьшительных слов. Но безопасность – это не только усвоенные знания, но и умение правильно себя вести. Поэтому привить навыки поведения, только рассуждая об осторожности невозможно.</w:t>
      </w:r>
    </w:p>
    <w:p w:rsidR="008C7927" w:rsidRPr="00DE65B3" w:rsidRDefault="008C7927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 xml:space="preserve">Ребёнок учится законам дороги, прежде всего, на примере взрослых. Проводите целевые прогулки с ребёнком по улицам в разное время года. Наблюдайте, как взаимодействуют пешеходы и транспорт. Всегда акцентируйте внимание детей, что безопасность движения зависит от погодных, условий, состояния дороги, освещения, количества пешеходов, их двигательной активности </w:t>
      </w:r>
      <w:r w:rsidRPr="00DE65B3">
        <w:rPr>
          <w:rFonts w:ascii="Times New Roman" w:hAnsi="Times New Roman" w:cs="Times New Roman"/>
          <w:i/>
          <w:iCs/>
          <w:sz w:val="28"/>
          <w:szCs w:val="28"/>
        </w:rPr>
        <w:t>(переходят дорогу или бегут)</w:t>
      </w:r>
      <w:r w:rsidRPr="00DE65B3">
        <w:rPr>
          <w:rFonts w:ascii="Times New Roman" w:hAnsi="Times New Roman" w:cs="Times New Roman"/>
          <w:sz w:val="28"/>
          <w:szCs w:val="28"/>
        </w:rPr>
        <w:t>.</w:t>
      </w:r>
    </w:p>
    <w:p w:rsidR="008C7927" w:rsidRPr="00DE65B3" w:rsidRDefault="008C7927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lastRenderedPageBreak/>
        <w:t>В младшем возрасте нужно знакомить детей с улицей,</w:t>
      </w:r>
      <w:r w:rsidRPr="00DE6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B3">
        <w:rPr>
          <w:rFonts w:ascii="Times New Roman" w:hAnsi="Times New Roman" w:cs="Times New Roman"/>
          <w:sz w:val="28"/>
          <w:szCs w:val="28"/>
        </w:rPr>
        <w:t>дорогой тротуаром, движением пешеходов, транспорта, называть цвета светофора.</w:t>
      </w:r>
    </w:p>
    <w:p w:rsidR="008C7927" w:rsidRPr="00DE65B3" w:rsidRDefault="008C7927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>К 4 -</w:t>
      </w:r>
      <w:r w:rsidR="00445497">
        <w:rPr>
          <w:rFonts w:ascii="Times New Roman" w:hAnsi="Times New Roman" w:cs="Times New Roman"/>
          <w:sz w:val="28"/>
          <w:szCs w:val="28"/>
        </w:rPr>
        <w:t xml:space="preserve"> </w:t>
      </w:r>
      <w:r w:rsidRPr="00DE65B3">
        <w:rPr>
          <w:rFonts w:ascii="Times New Roman" w:hAnsi="Times New Roman" w:cs="Times New Roman"/>
          <w:sz w:val="28"/>
          <w:szCs w:val="28"/>
        </w:rPr>
        <w:t>5 годам у детей накапливается определённый двигательный опыт, обогащается словарный запас, всё это подводит к усвоению правил дорожного движения.</w:t>
      </w:r>
    </w:p>
    <w:p w:rsidR="008C7927" w:rsidRPr="00DE65B3" w:rsidRDefault="008C7927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>В более старшем возрасте, отдельные сведения о правилах дорожного движения необходимо связать в последовательную и стройную систему представлений. Познакомьте детей с дорожными знаками, с регулированием движений на дороге сотрудниками ДПС.</w:t>
      </w:r>
    </w:p>
    <w:p w:rsidR="008C7927" w:rsidRPr="00DE65B3" w:rsidRDefault="008C7927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>Необходимо воспитывать у детей самостоятельность при передвижении по улице, для этого, старшим дошкольникам давайте поручения, с оп</w:t>
      </w:r>
      <w:r w:rsidR="00B23E80" w:rsidRPr="00DE65B3">
        <w:rPr>
          <w:rFonts w:ascii="Times New Roman" w:hAnsi="Times New Roman" w:cs="Times New Roman"/>
          <w:sz w:val="28"/>
          <w:szCs w:val="28"/>
        </w:rPr>
        <w:t xml:space="preserve">ределённой целью. </w:t>
      </w:r>
      <w:proofErr w:type="gramStart"/>
      <w:r w:rsidRPr="0044549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E65B3">
        <w:rPr>
          <w:rFonts w:ascii="Times New Roman" w:hAnsi="Times New Roman" w:cs="Times New Roman"/>
          <w:sz w:val="28"/>
          <w:szCs w:val="28"/>
        </w:rPr>
        <w:t xml:space="preserve">: «Сегодня ты поведёшь меня в магазин, и мы купим с тобой продукты. Но прежде чем ты поведёшь, расскажи, по какой стороне тротуара </w:t>
      </w:r>
      <w:r w:rsidR="00B23E80" w:rsidRPr="00DE65B3">
        <w:rPr>
          <w:rFonts w:ascii="Times New Roman" w:hAnsi="Times New Roman" w:cs="Times New Roman"/>
          <w:sz w:val="28"/>
          <w:szCs w:val="28"/>
        </w:rPr>
        <w:t xml:space="preserve">надо идти, где будем переходить </w:t>
      </w:r>
      <w:r w:rsidRPr="00DE65B3">
        <w:rPr>
          <w:rFonts w:ascii="Times New Roman" w:hAnsi="Times New Roman" w:cs="Times New Roman"/>
          <w:sz w:val="28"/>
          <w:szCs w:val="28"/>
        </w:rPr>
        <w:t>дорогу и т. д.»</w:t>
      </w:r>
    </w:p>
    <w:p w:rsidR="008C7927" w:rsidRPr="00DE65B3" w:rsidRDefault="008C7927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>Составляйте схему двора, улиц с указанием опасных мест. Предложить</w:t>
      </w:r>
      <w:r w:rsidR="00B23E80" w:rsidRPr="00DE65B3">
        <w:rPr>
          <w:rFonts w:ascii="Times New Roman" w:hAnsi="Times New Roman" w:cs="Times New Roman"/>
          <w:sz w:val="28"/>
          <w:szCs w:val="28"/>
        </w:rPr>
        <w:t xml:space="preserve"> по схеме рассказать, где можно </w:t>
      </w:r>
      <w:r w:rsidRPr="00DE65B3">
        <w:rPr>
          <w:rFonts w:ascii="Times New Roman" w:hAnsi="Times New Roman" w:cs="Times New Roman"/>
          <w:sz w:val="28"/>
          <w:szCs w:val="28"/>
        </w:rPr>
        <w:t>безопасно играть, где запрещено играть. Всё это дисциплинирует детей, развивает наблюдательность, необходимость подумать, представить мысленно путь, закрепить знания правил движения. Дети быстрее понимают, что можно, а что нельзя.</w:t>
      </w:r>
    </w:p>
    <w:p w:rsidR="008C7927" w:rsidRPr="00DE65B3" w:rsidRDefault="00B23E80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 xml:space="preserve">У многих </w:t>
      </w:r>
      <w:r w:rsidR="008C7927" w:rsidRPr="00DE65B3">
        <w:rPr>
          <w:rFonts w:ascii="Times New Roman" w:hAnsi="Times New Roman" w:cs="Times New Roman"/>
          <w:sz w:val="28"/>
          <w:szCs w:val="28"/>
        </w:rPr>
        <w:t>родителей</w:t>
      </w:r>
      <w:r w:rsidRPr="00DE65B3">
        <w:rPr>
          <w:rFonts w:ascii="Times New Roman" w:hAnsi="Times New Roman" w:cs="Times New Roman"/>
          <w:sz w:val="28"/>
          <w:szCs w:val="28"/>
        </w:rPr>
        <w:t xml:space="preserve"> </w:t>
      </w:r>
      <w:r w:rsidR="008C7927" w:rsidRPr="00DE65B3">
        <w:rPr>
          <w:rFonts w:ascii="Times New Roman" w:hAnsi="Times New Roman" w:cs="Times New Roman"/>
          <w:sz w:val="28"/>
          <w:szCs w:val="28"/>
        </w:rPr>
        <w:t>имеется компьютерная техника, видеоаппаратура, можно использовать и</w:t>
      </w:r>
      <w:r w:rsidRPr="00DE65B3">
        <w:rPr>
          <w:rFonts w:ascii="Times New Roman" w:hAnsi="Times New Roman" w:cs="Times New Roman"/>
          <w:sz w:val="28"/>
          <w:szCs w:val="28"/>
        </w:rPr>
        <w:t xml:space="preserve">х для обучения ребёнка правилам </w:t>
      </w:r>
      <w:r w:rsidR="008C7927" w:rsidRPr="00DE65B3">
        <w:rPr>
          <w:rFonts w:ascii="Times New Roman" w:hAnsi="Times New Roman" w:cs="Times New Roman"/>
          <w:sz w:val="28"/>
          <w:szCs w:val="28"/>
        </w:rPr>
        <w:t>дорожного движения и безопасному поведению на дорогах и улицах.</w:t>
      </w:r>
    </w:p>
    <w:p w:rsidR="008C7927" w:rsidRPr="00DE65B3" w:rsidRDefault="008C7927" w:rsidP="00DE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 xml:space="preserve">Помните, пример старших способствует выработки у ребёнка привычки вести </w:t>
      </w:r>
      <w:r w:rsidR="00B23E80" w:rsidRPr="00DE65B3">
        <w:rPr>
          <w:rFonts w:ascii="Times New Roman" w:hAnsi="Times New Roman" w:cs="Times New Roman"/>
          <w:sz w:val="28"/>
          <w:szCs w:val="28"/>
        </w:rPr>
        <w:t xml:space="preserve">себя в соответствии с правилами </w:t>
      </w:r>
      <w:r w:rsidRPr="00DE65B3">
        <w:rPr>
          <w:rFonts w:ascii="Times New Roman" w:hAnsi="Times New Roman" w:cs="Times New Roman"/>
          <w:sz w:val="28"/>
          <w:szCs w:val="28"/>
        </w:rPr>
        <w:t>дорожного</w:t>
      </w:r>
      <w:r w:rsidR="00B23E80" w:rsidRPr="00DE65B3">
        <w:rPr>
          <w:rFonts w:ascii="Times New Roman" w:hAnsi="Times New Roman" w:cs="Times New Roman"/>
          <w:sz w:val="28"/>
          <w:szCs w:val="28"/>
        </w:rPr>
        <w:t xml:space="preserve"> </w:t>
      </w:r>
      <w:r w:rsidRPr="00DE65B3">
        <w:rPr>
          <w:rFonts w:ascii="Times New Roman" w:hAnsi="Times New Roman" w:cs="Times New Roman"/>
          <w:sz w:val="28"/>
          <w:szCs w:val="28"/>
        </w:rPr>
        <w:t>движения – это главный фактор воспитания дисциплинированного поведения на улице.</w:t>
      </w:r>
    </w:p>
    <w:p w:rsidR="00445497" w:rsidRPr="00445497" w:rsidRDefault="00445497" w:rsidP="00DE65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51EC" w:rsidRPr="00DE65B3" w:rsidRDefault="00CF51EC" w:rsidP="00DE65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 xml:space="preserve">Подготовил: </w:t>
      </w:r>
      <w:proofErr w:type="spellStart"/>
      <w:r w:rsidRPr="00DE65B3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DE65B3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Pr="00DE65B3"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  <w:r w:rsidRPr="00DE65B3">
        <w:rPr>
          <w:rFonts w:ascii="Times New Roman" w:hAnsi="Times New Roman" w:cs="Times New Roman"/>
          <w:sz w:val="28"/>
          <w:szCs w:val="28"/>
        </w:rPr>
        <w:t>, специалист по работе с семьёй отделения психологической помощи гражданам</w:t>
      </w:r>
    </w:p>
    <w:p w:rsidR="00CF51EC" w:rsidRPr="00DE65B3" w:rsidRDefault="00CF51EC" w:rsidP="00DE65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>Контактный телефон отделения психологической помощи граж</w:t>
      </w:r>
      <w:r w:rsidR="00D25276" w:rsidRPr="00DE65B3">
        <w:rPr>
          <w:rFonts w:ascii="Times New Roman" w:hAnsi="Times New Roman" w:cs="Times New Roman"/>
          <w:sz w:val="28"/>
          <w:szCs w:val="28"/>
        </w:rPr>
        <w:t>данам: 8(34667) 2-92-91 (доб.205</w:t>
      </w:r>
      <w:r w:rsidRPr="00DE65B3">
        <w:rPr>
          <w:rFonts w:ascii="Times New Roman" w:hAnsi="Times New Roman" w:cs="Times New Roman"/>
          <w:sz w:val="28"/>
          <w:szCs w:val="28"/>
        </w:rPr>
        <w:t>)</w:t>
      </w:r>
    </w:p>
    <w:p w:rsidR="00CF51EC" w:rsidRPr="00DE65B3" w:rsidRDefault="00CF51EC" w:rsidP="00DE65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A23466" w:rsidRPr="00DE65B3">
        <w:rPr>
          <w:rFonts w:ascii="Times New Roman" w:hAnsi="Times New Roman" w:cs="Times New Roman"/>
          <w:sz w:val="28"/>
          <w:szCs w:val="28"/>
        </w:rPr>
        <w:t xml:space="preserve"> </w:t>
      </w:r>
      <w:r w:rsidRPr="00DE65B3">
        <w:rPr>
          <w:rFonts w:ascii="Times New Roman" w:hAnsi="Times New Roman" w:cs="Times New Roman"/>
          <w:sz w:val="28"/>
          <w:szCs w:val="28"/>
        </w:rPr>
        <w:t>подготовке информации использованы интернет- ресурсы:</w:t>
      </w:r>
    </w:p>
    <w:p w:rsidR="008C7927" w:rsidRPr="00DE65B3" w:rsidRDefault="008C7927" w:rsidP="00DE65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B3">
        <w:rPr>
          <w:rFonts w:ascii="Times New Roman" w:hAnsi="Times New Roman" w:cs="Times New Roman"/>
          <w:sz w:val="28"/>
          <w:szCs w:val="28"/>
        </w:rPr>
        <w:t xml:space="preserve">- </w:t>
      </w:r>
      <w:r w:rsidRPr="00DE65B3">
        <w:rPr>
          <w:rFonts w:ascii="Times New Roman" w:hAnsi="Times New Roman" w:cs="Times New Roman"/>
          <w:sz w:val="28"/>
          <w:szCs w:val="28"/>
          <w:u w:val="single"/>
        </w:rPr>
        <w:t>https://irinak-dou-schtrub-schel.edumsko.ru/articles/post/3315370</w:t>
      </w:r>
    </w:p>
    <w:p w:rsidR="00376EE1" w:rsidRPr="00DE65B3" w:rsidRDefault="00376EE1" w:rsidP="00DE65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6EE1" w:rsidRPr="00DE65B3" w:rsidSect="0037738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03" w:rsidRDefault="00AC0003" w:rsidP="00377387">
      <w:pPr>
        <w:spacing w:after="0" w:line="240" w:lineRule="auto"/>
      </w:pPr>
      <w:r>
        <w:separator/>
      </w:r>
    </w:p>
  </w:endnote>
  <w:endnote w:type="continuationSeparator" w:id="0">
    <w:p w:rsidR="00AC0003" w:rsidRDefault="00AC0003" w:rsidP="003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046036"/>
      <w:docPartObj>
        <w:docPartGallery w:val="Page Numbers (Bottom of Page)"/>
        <w:docPartUnique/>
      </w:docPartObj>
    </w:sdtPr>
    <w:sdtContent>
      <w:p w:rsidR="00377387" w:rsidRDefault="003773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497">
          <w:rPr>
            <w:noProof/>
          </w:rPr>
          <w:t>3</w:t>
        </w:r>
        <w:r>
          <w:fldChar w:fldCharType="end"/>
        </w:r>
      </w:p>
    </w:sdtContent>
  </w:sdt>
  <w:p w:rsidR="00377387" w:rsidRDefault="003773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03" w:rsidRDefault="00AC0003" w:rsidP="00377387">
      <w:pPr>
        <w:spacing w:after="0" w:line="240" w:lineRule="auto"/>
      </w:pPr>
      <w:r>
        <w:separator/>
      </w:r>
    </w:p>
  </w:footnote>
  <w:footnote w:type="continuationSeparator" w:id="0">
    <w:p w:rsidR="00AC0003" w:rsidRDefault="00AC0003" w:rsidP="003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59E"/>
    <w:multiLevelType w:val="hybridMultilevel"/>
    <w:tmpl w:val="9708976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6075C36"/>
    <w:multiLevelType w:val="multilevel"/>
    <w:tmpl w:val="BCB283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48"/>
    <w:rsid w:val="00376EE1"/>
    <w:rsid w:val="00377387"/>
    <w:rsid w:val="004035A6"/>
    <w:rsid w:val="00445497"/>
    <w:rsid w:val="004F4631"/>
    <w:rsid w:val="007D3B48"/>
    <w:rsid w:val="00882C31"/>
    <w:rsid w:val="008C7927"/>
    <w:rsid w:val="00A23466"/>
    <w:rsid w:val="00AC0003"/>
    <w:rsid w:val="00B23E80"/>
    <w:rsid w:val="00B262E9"/>
    <w:rsid w:val="00CF51EC"/>
    <w:rsid w:val="00D25276"/>
    <w:rsid w:val="00D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8748"/>
  <w15:chartTrackingRefBased/>
  <w15:docId w15:val="{E4DF946A-2D46-40B7-9E2B-BF6FAD75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E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387"/>
  </w:style>
  <w:style w:type="paragraph" w:styleId="a6">
    <w:name w:val="footer"/>
    <w:basedOn w:val="a"/>
    <w:link w:val="a7"/>
    <w:uiPriority w:val="99"/>
    <w:unhideWhenUsed/>
    <w:rsid w:val="0037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2023-02-15T05:14:00Z</dcterms:created>
  <dcterms:modified xsi:type="dcterms:W3CDTF">2023-10-10T07:04:00Z</dcterms:modified>
</cp:coreProperties>
</file>