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49" w:rsidRDefault="00B12FD2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025C8" w:rsidRPr="006025C8">
        <w:rPr>
          <w:rFonts w:ascii="Times New Roman" w:hAnsi="Times New Roman" w:cs="Times New Roman"/>
          <w:i/>
          <w:sz w:val="24"/>
          <w:szCs w:val="24"/>
        </w:rPr>
        <w:t xml:space="preserve">Бюджетное учреждение Ханты – Мансийского автономного округа – Югры </w:t>
      </w:r>
    </w:p>
    <w:p w:rsidR="00D069A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025C8">
        <w:rPr>
          <w:rFonts w:ascii="Times New Roman" w:hAnsi="Times New Roman" w:cs="Times New Roman"/>
          <w:i/>
          <w:sz w:val="24"/>
          <w:szCs w:val="24"/>
        </w:rPr>
        <w:t>«</w:t>
      </w:r>
      <w:r w:rsidR="00195D49">
        <w:rPr>
          <w:rFonts w:ascii="Times New Roman" w:hAnsi="Times New Roman" w:cs="Times New Roman"/>
          <w:i/>
          <w:sz w:val="24"/>
          <w:szCs w:val="24"/>
        </w:rPr>
        <w:t>Когалымский к</w:t>
      </w:r>
      <w:r w:rsidRPr="006025C8">
        <w:rPr>
          <w:rFonts w:ascii="Times New Roman" w:hAnsi="Times New Roman" w:cs="Times New Roman"/>
          <w:i/>
          <w:sz w:val="24"/>
          <w:szCs w:val="24"/>
        </w:rPr>
        <w:t>омплексный центр социального о</w:t>
      </w:r>
      <w:r w:rsidR="00195D49">
        <w:rPr>
          <w:rFonts w:ascii="Times New Roman" w:hAnsi="Times New Roman" w:cs="Times New Roman"/>
          <w:i/>
          <w:sz w:val="24"/>
          <w:szCs w:val="24"/>
        </w:rPr>
        <w:t>бслуживания населения</w:t>
      </w:r>
      <w:r w:rsidRPr="006025C8">
        <w:rPr>
          <w:rFonts w:ascii="Times New Roman" w:hAnsi="Times New Roman" w:cs="Times New Roman"/>
          <w:i/>
          <w:sz w:val="24"/>
          <w:szCs w:val="24"/>
        </w:rPr>
        <w:t>»</w:t>
      </w:r>
    </w:p>
    <w:p w:rsidR="00042049" w:rsidRDefault="0004204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ОТДЕЛЕНИЕ ПСИХОЛОГ</w:t>
      </w:r>
      <w:r w:rsidR="00C17377">
        <w:rPr>
          <w:rFonts w:ascii="Times New Roman" w:hAnsi="Times New Roman" w:cs="Times New Roman"/>
          <w:b/>
        </w:rPr>
        <w:t>ИЧЕСКОЙ</w:t>
      </w:r>
      <w:r>
        <w:rPr>
          <w:rFonts w:ascii="Times New Roman" w:hAnsi="Times New Roman" w:cs="Times New Roman"/>
          <w:b/>
        </w:rPr>
        <w:t xml:space="preserve"> ПОМОЩИ</w:t>
      </w:r>
      <w:r w:rsidR="000A5B02">
        <w:rPr>
          <w:rFonts w:ascii="Times New Roman" w:hAnsi="Times New Roman" w:cs="Times New Roman"/>
          <w:b/>
        </w:rPr>
        <w:t xml:space="preserve"> ГРАЖДАНАМ</w:t>
      </w:r>
    </w:p>
    <w:p w:rsidR="00396103" w:rsidRPr="006025C8" w:rsidRDefault="00396103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68A7" w:rsidRDefault="000F745C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45C">
        <w:rPr>
          <w:rFonts w:ascii="Times New Roman" w:hAnsi="Times New Roman" w:cs="Times New Roman"/>
          <w:b/>
          <w:sz w:val="32"/>
          <w:szCs w:val="32"/>
        </w:rPr>
        <w:t xml:space="preserve">Дети и Интернет. </w:t>
      </w:r>
    </w:p>
    <w:p w:rsidR="00396103" w:rsidRPr="000F745C" w:rsidRDefault="000F745C" w:rsidP="00A527A3">
      <w:pPr>
        <w:spacing w:after="0" w:line="240" w:lineRule="auto"/>
        <w:jc w:val="center"/>
        <w:rPr>
          <w:rStyle w:val="c11"/>
          <w:b/>
          <w:bCs/>
          <w:iCs/>
          <w:color w:val="000000"/>
          <w:sz w:val="32"/>
          <w:szCs w:val="32"/>
          <w:shd w:val="clear" w:color="auto" w:fill="FFFFFF"/>
        </w:rPr>
      </w:pPr>
      <w:r w:rsidRPr="000F745C">
        <w:rPr>
          <w:rFonts w:ascii="Times New Roman" w:hAnsi="Times New Roman" w:cs="Times New Roman"/>
          <w:b/>
          <w:sz w:val="32"/>
          <w:szCs w:val="32"/>
        </w:rPr>
        <w:t>Профилактика правонарушений в сети</w:t>
      </w:r>
    </w:p>
    <w:p w:rsidR="00497976" w:rsidRPr="008E174F" w:rsidRDefault="00497976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45C" w:rsidRPr="000F745C" w:rsidRDefault="000F745C" w:rsidP="000F745C">
      <w:pPr>
        <w:pStyle w:val="c24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       </w:t>
      </w:r>
      <w:r w:rsidRPr="000F745C">
        <w:rPr>
          <w:rStyle w:val="c1"/>
          <w:color w:val="000000"/>
          <w:shd w:val="clear" w:color="auto" w:fill="FFFFFF"/>
        </w:rPr>
        <w:t xml:space="preserve">В современном мире несовершеннолетние являются активными пользователями сети Интернет. Ответственность за безопасное пребывание ребенка в интернете лежит не только на государстве, но и на его родителях. Ведь воспитание ребенка — это непосредственная обязанность любого родителя. Бесконтрольное блуждание ребенка в интернете равно тому, что оставить ребенка одного в большом городе, где ребенок будет безнадзорным. Детское любопытство или случайный клик по интересной ссылке легко уведут его на опасные сайты. Родители должны научить ребенка пользоваться интернетом, объяснить основные правила </w:t>
      </w:r>
      <w:proofErr w:type="spellStart"/>
      <w:r w:rsidRPr="000F745C">
        <w:rPr>
          <w:rStyle w:val="c1"/>
          <w:color w:val="000000"/>
          <w:shd w:val="clear" w:color="auto" w:fill="FFFFFF"/>
        </w:rPr>
        <w:t>онлайн-жизни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, установить четкие рамки пользования интернетом. </w:t>
      </w:r>
      <w:proofErr w:type="gramStart"/>
      <w:r w:rsidRPr="000F745C">
        <w:rPr>
          <w:rStyle w:val="c1"/>
          <w:color w:val="000000"/>
          <w:shd w:val="clear" w:color="auto" w:fill="FFFFFF"/>
        </w:rPr>
        <w:t>Родители должны знать, что наряду с прекрасными возможностями обучения и саморазвития, в сети существуют различные виды негативной информации, которая может отрицательно влиять на нравственно-психологическое развитие несовершеннолетних, реально угрожать жизни и здоровью детей, формировать антиобщественное поведение подростков, например: суицидальные сайты, сайты-форумы потенциальных самоубийц и группы смерти</w:t>
      </w:r>
      <w:r w:rsidR="007368A7">
        <w:rPr>
          <w:rStyle w:val="c1"/>
          <w:color w:val="000000"/>
          <w:shd w:val="clear" w:color="auto" w:fill="FFFFFF"/>
        </w:rPr>
        <w:t>;</w:t>
      </w:r>
      <w:r w:rsidRPr="000F745C">
        <w:rPr>
          <w:rStyle w:val="c1"/>
          <w:color w:val="000000"/>
          <w:shd w:val="clear" w:color="auto" w:fill="FFFFFF"/>
        </w:rPr>
        <w:t xml:space="preserve"> сайты, пропагандирующие наркотические вещества и их аналоги;</w:t>
      </w:r>
      <w:proofErr w:type="gramEnd"/>
      <w:r w:rsidRPr="000F745C">
        <w:rPr>
          <w:rStyle w:val="c1"/>
          <w:color w:val="000000"/>
          <w:shd w:val="clear" w:color="auto" w:fill="FFFFFF"/>
        </w:rPr>
        <w:t xml:space="preserve"> националистические сайты, разжигающие национальную рознь и расовое неприятие (экстремизм, национализм, фашизм); сайты порнографической направленности; сайты, пропагандирующие насилие и </w:t>
      </w:r>
      <w:proofErr w:type="spellStart"/>
      <w:r w:rsidRPr="000F745C">
        <w:rPr>
          <w:rStyle w:val="c1"/>
          <w:color w:val="000000"/>
          <w:shd w:val="clear" w:color="auto" w:fill="FFFFFF"/>
        </w:rPr>
        <w:t>девиантные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 секты (виртуальный собеседник может повлиять на мировоззрение подростка).</w:t>
      </w:r>
    </w:p>
    <w:p w:rsidR="000F745C" w:rsidRPr="000F745C" w:rsidRDefault="000F745C" w:rsidP="000F745C">
      <w:pPr>
        <w:pStyle w:val="c2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 w:rsidRPr="000F745C">
        <w:rPr>
          <w:rStyle w:val="c1"/>
          <w:color w:val="000000"/>
          <w:shd w:val="clear" w:color="auto" w:fill="FFFFFF"/>
        </w:rPr>
        <w:t xml:space="preserve">   </w:t>
      </w:r>
      <w:r>
        <w:rPr>
          <w:rStyle w:val="c1"/>
          <w:color w:val="000000"/>
          <w:shd w:val="clear" w:color="auto" w:fill="FFFFFF"/>
        </w:rPr>
        <w:t xml:space="preserve">     </w:t>
      </w:r>
      <w:r w:rsidRPr="000F745C">
        <w:rPr>
          <w:rStyle w:val="c1"/>
          <w:color w:val="000000"/>
          <w:shd w:val="clear" w:color="auto" w:fill="FFFFFF"/>
        </w:rPr>
        <w:t>В целях осуществления профилактических мер совершения преступлений в отношении несовершеннолетних и совершения ими попыток самоубийства, родителям предлагаются виды и способы контроля детей, пользующихся сетью Интернет:</w:t>
      </w:r>
    </w:p>
    <w:p w:rsidR="000F745C" w:rsidRPr="000F745C" w:rsidRDefault="000F745C" w:rsidP="000F745C">
      <w:pPr>
        <w:pStyle w:val="c2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       </w:t>
      </w:r>
      <w:r w:rsidRPr="000F745C">
        <w:rPr>
          <w:rStyle w:val="c1"/>
          <w:color w:val="000000"/>
          <w:shd w:val="clear" w:color="auto" w:fill="FFFFFF"/>
        </w:rPr>
        <w:t>Проявлять интерес к тому, какими социальными сетями пользуется ребенок (при возможности знать сетевые имена, идентификационные номера страниц (</w:t>
      </w:r>
      <w:proofErr w:type="spellStart"/>
      <w:r w:rsidRPr="000F745C">
        <w:rPr>
          <w:rStyle w:val="c1"/>
          <w:color w:val="000000"/>
          <w:shd w:val="clear" w:color="auto" w:fill="FFFFFF"/>
        </w:rPr>
        <w:t>id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), пароли от телефона, абонентские номера, используемые при регистрации, полезно систематически просматривать историю браузера, не настаивать, если ребенок не принимает ваш запрос в «друзья», проявите изобретательность), приверженность к </w:t>
      </w:r>
      <w:proofErr w:type="spellStart"/>
      <w:r w:rsidRPr="000F745C">
        <w:rPr>
          <w:rStyle w:val="c1"/>
          <w:color w:val="000000"/>
          <w:shd w:val="clear" w:color="auto" w:fill="FFFFFF"/>
        </w:rPr>
        <w:t>фэндому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, при </w:t>
      </w:r>
      <w:proofErr w:type="gramStart"/>
      <w:r w:rsidRPr="000F745C">
        <w:rPr>
          <w:rStyle w:val="c1"/>
          <w:color w:val="000000"/>
          <w:shd w:val="clear" w:color="auto" w:fill="FFFFFF"/>
        </w:rPr>
        <w:t>углублении</w:t>
      </w:r>
      <w:proofErr w:type="gramEnd"/>
      <w:r w:rsidRPr="000F745C">
        <w:rPr>
          <w:rStyle w:val="c1"/>
          <w:color w:val="000000"/>
          <w:shd w:val="clear" w:color="auto" w:fill="FFFFFF"/>
        </w:rPr>
        <w:t xml:space="preserve"> в каноны </w:t>
      </w:r>
      <w:proofErr w:type="gramStart"/>
      <w:r w:rsidRPr="000F745C">
        <w:rPr>
          <w:rStyle w:val="c1"/>
          <w:color w:val="000000"/>
          <w:shd w:val="clear" w:color="auto" w:fill="FFFFFF"/>
        </w:rPr>
        <w:t>которого</w:t>
      </w:r>
      <w:proofErr w:type="gramEnd"/>
      <w:r w:rsidRPr="000F745C">
        <w:rPr>
          <w:rStyle w:val="c1"/>
          <w:color w:val="000000"/>
          <w:shd w:val="clear" w:color="auto" w:fill="FFFFFF"/>
        </w:rPr>
        <w:t xml:space="preserve">, скрывающий депрессивный или ЛГБТ </w:t>
      </w:r>
      <w:proofErr w:type="spellStart"/>
      <w:r w:rsidRPr="000F745C">
        <w:rPr>
          <w:rStyle w:val="c1"/>
          <w:color w:val="000000"/>
          <w:shd w:val="clear" w:color="auto" w:fill="FFFFFF"/>
        </w:rPr>
        <w:t>контент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,  компьютерным играм (изучить суть, правила, идею). Для каждой возрастной категории характерен определенный </w:t>
      </w:r>
      <w:proofErr w:type="spellStart"/>
      <w:r w:rsidRPr="000F745C">
        <w:rPr>
          <w:rStyle w:val="c1"/>
          <w:color w:val="000000"/>
          <w:shd w:val="clear" w:color="auto" w:fill="FFFFFF"/>
        </w:rPr>
        <w:t>контент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, потенциально опасный для ребенка, чрезмерное погружение в который может нанести ему вред или подсказать причины и способы нанесения физического вреда самому себе. </w:t>
      </w:r>
      <w:proofErr w:type="gramStart"/>
      <w:r w:rsidRPr="000F745C">
        <w:rPr>
          <w:rStyle w:val="c1"/>
          <w:color w:val="000000"/>
          <w:shd w:val="clear" w:color="auto" w:fill="FFFFFF"/>
        </w:rPr>
        <w:t xml:space="preserve">При том, такой </w:t>
      </w:r>
      <w:proofErr w:type="spellStart"/>
      <w:r w:rsidRPr="000F745C">
        <w:rPr>
          <w:rStyle w:val="c1"/>
          <w:color w:val="000000"/>
          <w:shd w:val="clear" w:color="auto" w:fill="FFFFFF"/>
        </w:rPr>
        <w:t>контент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 не имеет конкретного руководителя или куратора, не содержит прямых указаний на суицид, но планомерно ведет к депрессивному состоянию, вживанию в персонаж и его самоубийству согласно сюжету (попытки суицида предпринимаются в большинстве случаев детьми из благополучных, полных семей).</w:t>
      </w:r>
      <w:proofErr w:type="gramEnd"/>
      <w:r w:rsidRPr="000F745C">
        <w:rPr>
          <w:rStyle w:val="c1"/>
          <w:color w:val="000000"/>
          <w:shd w:val="clear" w:color="auto" w:fill="FFFFFF"/>
        </w:rPr>
        <w:t xml:space="preserve"> Следует обратить внимание и на группы, в которых несовершеннолетние делятся приемами, способами и впечатлениями от удушения. Кроме того, потенциально </w:t>
      </w:r>
      <w:proofErr w:type="gramStart"/>
      <w:r w:rsidRPr="000F745C">
        <w:rPr>
          <w:rStyle w:val="c1"/>
          <w:color w:val="000000"/>
          <w:shd w:val="clear" w:color="auto" w:fill="FFFFFF"/>
        </w:rPr>
        <w:t>опасный</w:t>
      </w:r>
      <w:proofErr w:type="gramEnd"/>
      <w:r w:rsidRPr="000F745C">
        <w:rPr>
          <w:rStyle w:val="c1"/>
          <w:color w:val="000000"/>
          <w:shd w:val="clear" w:color="auto" w:fill="FFFFFF"/>
        </w:rPr>
        <w:t xml:space="preserve"> </w:t>
      </w:r>
      <w:proofErr w:type="spellStart"/>
      <w:r w:rsidRPr="000F745C">
        <w:rPr>
          <w:rStyle w:val="c1"/>
          <w:color w:val="000000"/>
          <w:shd w:val="clear" w:color="auto" w:fill="FFFFFF"/>
        </w:rPr>
        <w:t>контент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 блокируется и загружается снова, с частично измененным названием, или пользователем, с другими регистрационными данными.</w:t>
      </w:r>
    </w:p>
    <w:p w:rsidR="000F745C" w:rsidRPr="000F745C" w:rsidRDefault="000F745C" w:rsidP="000F745C">
      <w:pPr>
        <w:pStyle w:val="c2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       </w:t>
      </w:r>
      <w:r w:rsidRPr="000F745C">
        <w:rPr>
          <w:rStyle w:val="c1"/>
          <w:color w:val="000000"/>
          <w:shd w:val="clear" w:color="auto" w:fill="FFFFFF"/>
        </w:rPr>
        <w:t xml:space="preserve">Контроль просматриваемого ребенком </w:t>
      </w:r>
      <w:proofErr w:type="spellStart"/>
      <w:r w:rsidRPr="000F745C">
        <w:rPr>
          <w:rStyle w:val="c1"/>
          <w:color w:val="000000"/>
          <w:shd w:val="clear" w:color="auto" w:fill="FFFFFF"/>
        </w:rPr>
        <w:t>контента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 сети Интернет посредством специально разработанного программного обеспечения, которое может быть на возмездной или безвозмездной основе, с целью мониторинга используемых социальных сетей, получения сведений о поисковых запросах в браузере, просматриваемых видео на </w:t>
      </w:r>
      <w:proofErr w:type="spellStart"/>
      <w:r w:rsidRPr="000F745C">
        <w:rPr>
          <w:rStyle w:val="c1"/>
          <w:color w:val="000000"/>
          <w:shd w:val="clear" w:color="auto" w:fill="FFFFFF"/>
        </w:rPr>
        <w:t>видео-хостинге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 </w:t>
      </w:r>
      <w:proofErr w:type="spellStart"/>
      <w:r w:rsidRPr="000F745C">
        <w:rPr>
          <w:rStyle w:val="c1"/>
          <w:color w:val="000000"/>
          <w:shd w:val="clear" w:color="auto" w:fill="FFFFFF"/>
        </w:rPr>
        <w:t>YouTube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, блокировки неприемлемого для вас </w:t>
      </w:r>
      <w:proofErr w:type="spellStart"/>
      <w:r w:rsidRPr="000F745C">
        <w:rPr>
          <w:rStyle w:val="c1"/>
          <w:color w:val="000000"/>
          <w:shd w:val="clear" w:color="auto" w:fill="FFFFFF"/>
        </w:rPr>
        <w:t>контента</w:t>
      </w:r>
      <w:proofErr w:type="spellEnd"/>
      <w:r w:rsidRPr="000F745C">
        <w:rPr>
          <w:rStyle w:val="c1"/>
          <w:color w:val="000000"/>
          <w:shd w:val="clear" w:color="auto" w:fill="FFFFFF"/>
        </w:rPr>
        <w:t>, ограничения времени использования приложений.</w:t>
      </w:r>
    </w:p>
    <w:p w:rsidR="000F745C" w:rsidRPr="000F745C" w:rsidRDefault="000F745C" w:rsidP="000F745C">
      <w:pPr>
        <w:pStyle w:val="c2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       </w:t>
      </w:r>
      <w:r w:rsidRPr="000F745C">
        <w:rPr>
          <w:rStyle w:val="c1"/>
          <w:color w:val="000000"/>
          <w:shd w:val="clear" w:color="auto" w:fill="FFFFFF"/>
        </w:rPr>
        <w:t>Осуществление контроля на постоянной основе банковских операций по банковской карте, оформленной для пользования ребенком. Следует обратить внимание на разовое или систематическое пополнение счета сторонними физическими и юридическими лицами (в частности, и с зарубежными реквизитами), так как в последнее время несовершеннолетние в поисках быстрого и легкого заработка в сети Интернет самостоятельно вступают в конта</w:t>
      </w:r>
      <w:proofErr w:type="gramStart"/>
      <w:r w:rsidRPr="000F745C">
        <w:rPr>
          <w:rStyle w:val="c1"/>
          <w:color w:val="000000"/>
          <w:shd w:val="clear" w:color="auto" w:fill="FFFFFF"/>
        </w:rPr>
        <w:t>кт с пр</w:t>
      </w:r>
      <w:proofErr w:type="gramEnd"/>
      <w:r w:rsidRPr="000F745C">
        <w:rPr>
          <w:rStyle w:val="c1"/>
          <w:color w:val="000000"/>
          <w:shd w:val="clear" w:color="auto" w:fill="FFFFFF"/>
        </w:rPr>
        <w:t>еступниками.</w:t>
      </w:r>
    </w:p>
    <w:p w:rsidR="000F745C" w:rsidRPr="000F745C" w:rsidRDefault="000F745C" w:rsidP="000F745C">
      <w:pPr>
        <w:pStyle w:val="c2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    </w:t>
      </w:r>
      <w:r w:rsidRPr="000F745C">
        <w:rPr>
          <w:rStyle w:val="c1"/>
          <w:color w:val="000000"/>
          <w:shd w:val="clear" w:color="auto" w:fill="FFFFFF"/>
        </w:rPr>
        <w:t xml:space="preserve">   В случае обнаружения у ребенка подозрительной переписки в социальных сетях и </w:t>
      </w:r>
      <w:proofErr w:type="spellStart"/>
      <w:r w:rsidRPr="000F745C">
        <w:rPr>
          <w:rStyle w:val="c1"/>
          <w:color w:val="000000"/>
          <w:shd w:val="clear" w:color="auto" w:fill="FFFFFF"/>
        </w:rPr>
        <w:t>мессенджерах</w:t>
      </w:r>
      <w:proofErr w:type="spellEnd"/>
      <w:r w:rsidRPr="000F745C">
        <w:rPr>
          <w:rStyle w:val="c1"/>
          <w:color w:val="000000"/>
          <w:shd w:val="clear" w:color="auto" w:fill="FFFFFF"/>
        </w:rPr>
        <w:t xml:space="preserve"> либо установления факта участия в группах деструктивной направленности необходимо предпринять </w:t>
      </w:r>
      <w:r w:rsidRPr="000F745C">
        <w:rPr>
          <w:rStyle w:val="c1"/>
          <w:color w:val="000000"/>
          <w:shd w:val="clear" w:color="auto" w:fill="FFFFFF"/>
        </w:rPr>
        <w:lastRenderedPageBreak/>
        <w:t>меры к сохранению данной информации с целью установления лица, совершающего противоправные действия в отношении несовершеннолетних, и незамедлительно обратиться в полицию.</w:t>
      </w:r>
    </w:p>
    <w:p w:rsidR="00527190" w:rsidRDefault="000F745C" w:rsidP="000F745C">
      <w:pPr>
        <w:pStyle w:val="c2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       </w:t>
      </w:r>
      <w:r w:rsidRPr="000F745C">
        <w:rPr>
          <w:rStyle w:val="c1"/>
          <w:color w:val="000000"/>
          <w:shd w:val="clear" w:color="auto" w:fill="FFFFFF"/>
        </w:rPr>
        <w:t>Каким бы самостоятельным и взрослый родителям не казался ребенок, до 18 лет ответственность за него лежит на родителях, в связи с чем, отсутствие контроля пользования ребенком сетью Интернет, категорически недопустимо.</w:t>
      </w:r>
    </w:p>
    <w:p w:rsidR="000F745C" w:rsidRDefault="000F745C" w:rsidP="000F745C">
      <w:pPr>
        <w:pStyle w:val="c2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</w:p>
    <w:p w:rsidR="000F745C" w:rsidRDefault="000F745C" w:rsidP="000F745C">
      <w:pPr>
        <w:pStyle w:val="c2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</w:rPr>
      </w:pPr>
    </w:p>
    <w:p w:rsidR="000D63DD" w:rsidRDefault="000D63DD" w:rsidP="00887848">
      <w:pPr>
        <w:pStyle w:val="c2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D63DD" w:rsidRDefault="000D63DD" w:rsidP="00887848">
      <w:pPr>
        <w:pStyle w:val="c2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D63DD" w:rsidRDefault="000D63DD" w:rsidP="00887848">
      <w:pPr>
        <w:pStyle w:val="c2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Наш адрес: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г. Когалым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ул. Дружбы народов, д.12 кв.36</w:t>
      </w:r>
    </w:p>
    <w:p w:rsidR="00A527A3" w:rsidRPr="007D483A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6025C8" w:rsidRP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отделение психолог</w:t>
      </w:r>
      <w:r w:rsidR="00A41636">
        <w:rPr>
          <w:rFonts w:ascii="Times New Roman" w:hAnsi="Times New Roman" w:cs="Times New Roman"/>
          <w:b/>
          <w:sz w:val="24"/>
          <w:szCs w:val="24"/>
        </w:rPr>
        <w:t>ической</w:t>
      </w:r>
      <w:r w:rsidRPr="00A527A3">
        <w:rPr>
          <w:rFonts w:ascii="Times New Roman" w:hAnsi="Times New Roman" w:cs="Times New Roman"/>
          <w:b/>
          <w:sz w:val="24"/>
          <w:szCs w:val="24"/>
        </w:rPr>
        <w:t xml:space="preserve"> помощи </w:t>
      </w:r>
      <w:r w:rsidR="000A5B02">
        <w:rPr>
          <w:rFonts w:ascii="Times New Roman" w:hAnsi="Times New Roman" w:cs="Times New Roman"/>
          <w:b/>
          <w:sz w:val="24"/>
          <w:szCs w:val="24"/>
        </w:rPr>
        <w:t>гражданам</w:t>
      </w:r>
      <w:r w:rsidRPr="00A527A3">
        <w:rPr>
          <w:rFonts w:ascii="Times New Roman" w:hAnsi="Times New Roman" w:cs="Times New Roman"/>
          <w:b/>
          <w:sz w:val="24"/>
          <w:szCs w:val="24"/>
        </w:rPr>
        <w:t>:</w:t>
      </w:r>
    </w:p>
    <w:p w:rsidR="00A527A3" w:rsidRP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8(34667)2-92-91</w:t>
      </w:r>
      <w:r w:rsidR="000A5B02">
        <w:rPr>
          <w:rFonts w:ascii="Times New Roman" w:hAnsi="Times New Roman" w:cs="Times New Roman"/>
          <w:sz w:val="24"/>
          <w:szCs w:val="24"/>
        </w:rPr>
        <w:t> (доб.205)</w:t>
      </w:r>
    </w:p>
    <w:p w:rsidR="00A527A3" w:rsidRPr="008E174F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Сайт учреждения:</w:t>
      </w:r>
    </w:p>
    <w:p w:rsidR="00A527A3" w:rsidRPr="00563C85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63C8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kson</w:t>
      </w:r>
      <w:proofErr w:type="spellEnd"/>
      <w:r w:rsidRPr="00563C85">
        <w:rPr>
          <w:rFonts w:ascii="Times New Roman" w:hAnsi="Times New Roman" w:cs="Times New Roman"/>
          <w:sz w:val="24"/>
          <w:szCs w:val="24"/>
          <w:u w:val="single"/>
        </w:rPr>
        <w:t>86.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sectPr w:rsidR="00A527A3" w:rsidRPr="00563C85" w:rsidSect="000D63DD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CFD"/>
      </v:shape>
    </w:pict>
  </w:numPicBullet>
  <w:abstractNum w:abstractNumId="0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36DA6"/>
    <w:multiLevelType w:val="multilevel"/>
    <w:tmpl w:val="B43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characterSpacingControl w:val="doNotCompress"/>
  <w:compat/>
  <w:rsids>
    <w:rsidRoot w:val="006025C8"/>
    <w:rsid w:val="00042049"/>
    <w:rsid w:val="000A5B02"/>
    <w:rsid w:val="000D21D3"/>
    <w:rsid w:val="000D63DD"/>
    <w:rsid w:val="000F745C"/>
    <w:rsid w:val="00130CBF"/>
    <w:rsid w:val="00141EDA"/>
    <w:rsid w:val="00195D49"/>
    <w:rsid w:val="00200A9D"/>
    <w:rsid w:val="0022619C"/>
    <w:rsid w:val="002731F5"/>
    <w:rsid w:val="003243C0"/>
    <w:rsid w:val="00396103"/>
    <w:rsid w:val="00452152"/>
    <w:rsid w:val="00464978"/>
    <w:rsid w:val="00497976"/>
    <w:rsid w:val="004E6407"/>
    <w:rsid w:val="00527190"/>
    <w:rsid w:val="00563C85"/>
    <w:rsid w:val="005D5D31"/>
    <w:rsid w:val="006025C8"/>
    <w:rsid w:val="006D5A2D"/>
    <w:rsid w:val="006F748C"/>
    <w:rsid w:val="00710A00"/>
    <w:rsid w:val="007368A7"/>
    <w:rsid w:val="007D483A"/>
    <w:rsid w:val="007F1C1F"/>
    <w:rsid w:val="00887848"/>
    <w:rsid w:val="008B0002"/>
    <w:rsid w:val="008E174F"/>
    <w:rsid w:val="00932A53"/>
    <w:rsid w:val="00A41636"/>
    <w:rsid w:val="00A527A3"/>
    <w:rsid w:val="00AC6672"/>
    <w:rsid w:val="00B12FD2"/>
    <w:rsid w:val="00B71871"/>
    <w:rsid w:val="00B91B11"/>
    <w:rsid w:val="00C11967"/>
    <w:rsid w:val="00C17377"/>
    <w:rsid w:val="00C26835"/>
    <w:rsid w:val="00D069AF"/>
    <w:rsid w:val="00D36DCA"/>
    <w:rsid w:val="00F0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character" w:customStyle="1" w:styleId="c11">
    <w:name w:val="c11"/>
    <w:basedOn w:val="a0"/>
    <w:rsid w:val="008E174F"/>
  </w:style>
  <w:style w:type="character" w:customStyle="1" w:styleId="c3">
    <w:name w:val="c3"/>
    <w:basedOn w:val="a0"/>
    <w:rsid w:val="008E174F"/>
  </w:style>
  <w:style w:type="paragraph" w:customStyle="1" w:styleId="c9">
    <w:name w:val="c9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74F"/>
  </w:style>
  <w:style w:type="character" w:customStyle="1" w:styleId="c20">
    <w:name w:val="c20"/>
    <w:basedOn w:val="a0"/>
    <w:rsid w:val="008E174F"/>
  </w:style>
  <w:style w:type="paragraph" w:customStyle="1" w:styleId="c0">
    <w:name w:val="c0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E174F"/>
  </w:style>
  <w:style w:type="paragraph" w:customStyle="1" w:styleId="c24">
    <w:name w:val="c24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174F"/>
  </w:style>
  <w:style w:type="paragraph" w:customStyle="1" w:styleId="c7">
    <w:name w:val="c7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F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2023-01-16T06:45:00Z</cp:lastPrinted>
  <dcterms:created xsi:type="dcterms:W3CDTF">2016-11-19T17:22:00Z</dcterms:created>
  <dcterms:modified xsi:type="dcterms:W3CDTF">2023-05-29T10:40:00Z</dcterms:modified>
</cp:coreProperties>
</file>