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57" w:rsidRDefault="00062557" w:rsidP="00062557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2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Предупреждение вовлечения несовершеннолетних в участие в несанкционированных массовых мероприятиях</w:t>
      </w:r>
    </w:p>
    <w:p w:rsidR="00062557" w:rsidRDefault="00062557" w:rsidP="00DE728B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2557" w:rsidRPr="00DE728B" w:rsidRDefault="00062557" w:rsidP="00DE72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2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влиянием социальных, политических, экономических и иных факторов, наиболее подверженных в молодёжной среде, где легче формируются радикальные взгляды и убеждения, является несовершеннолетний, поэтому их активно используют в своих политических интересах.  В сети Интернет через блоги, социальные сети, активно распространяются сообщения, призывающие граждан, в том числе и несовершеннолетних,  к участию в несанкционированных публичных мероприятиях.</w:t>
      </w:r>
    </w:p>
    <w:p w:rsidR="00062557" w:rsidRPr="00DE728B" w:rsidRDefault="00062557" w:rsidP="00DE72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2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проведения публичных массовых мероприятий – митингов, собраний, шествий, установлен </w:t>
      </w:r>
      <w:r w:rsidRPr="00DE72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Федеральным законом Российской Федерации от 19.06.2004 № 54-ФЗ «О собраниях, митингах, демонстрациях, шествиях и пикетированиях». Этот закон запрещает несовершеннолетним выступать организаторами публичных мероприятий – в том числе политических.</w:t>
      </w:r>
      <w:r w:rsidR="007F2FB9" w:rsidRPr="00DE72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E7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Подростки, вовлеченные в несанкционированные митинги и акции, подвергаются опасности быть вовлеченными в массовые беспорядки, правонарушения и преступления. Участие подростков в несанкционированных </w:t>
      </w:r>
      <w:proofErr w:type="gramStart"/>
      <w:r w:rsidRPr="00DE728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митингах</w:t>
      </w:r>
      <w:proofErr w:type="gramEnd"/>
      <w:r w:rsidRPr="00DE7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акциях опасно для жизни и здоровья несовершеннолетних детей, так как во время массовых беспорядков они могут быть травмированы и (или) получить вред здоровья различной степени тяжести.</w:t>
      </w:r>
    </w:p>
    <w:p w:rsidR="00062557" w:rsidRPr="00DE728B" w:rsidRDefault="00062557" w:rsidP="00DE72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28B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дети или подростки нарушают правила проведения таких мероприятий – в том числе принимают участие в несанкционированных митингах или шествиях и тем более позволяют там себе хулиганские выходки, — они подлежат ответственности наравне с прочими участниками правонарушения.</w:t>
      </w:r>
    </w:p>
    <w:p w:rsidR="00062557" w:rsidRPr="00DE728B" w:rsidRDefault="00062557" w:rsidP="00DE72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2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Ответственность за участие</w:t>
      </w:r>
      <w:r w:rsidR="00DE728B" w:rsidRPr="00DE72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несанкционированных </w:t>
      </w:r>
      <w:proofErr w:type="gramStart"/>
      <w:r w:rsidR="00DE728B" w:rsidRPr="00DE72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митингах</w:t>
      </w:r>
      <w:proofErr w:type="gramEnd"/>
      <w:r w:rsidR="00DE728B" w:rsidRPr="00DE72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</w:t>
      </w:r>
      <w:r w:rsidRPr="00DE72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есовершеннолетних.</w:t>
      </w:r>
    </w:p>
    <w:p w:rsidR="00062557" w:rsidRPr="00DE728B" w:rsidRDefault="00062557" w:rsidP="00DE728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2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Привлечение </w:t>
      </w:r>
      <w:r w:rsidRPr="00DE728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к административной ответственности </w:t>
      </w:r>
      <w:r w:rsidRPr="00DE72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граждан с 16 лет:</w:t>
      </w:r>
    </w:p>
    <w:p w:rsidR="00062557" w:rsidRPr="00DE728B" w:rsidRDefault="00062557" w:rsidP="00DE728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28B">
        <w:rPr>
          <w:rFonts w:ascii="Times New Roman" w:eastAsia="Times New Roman" w:hAnsi="Times New Roman" w:cs="Times New Roman"/>
          <w:sz w:val="26"/>
          <w:szCs w:val="26"/>
          <w:lang w:eastAsia="ru-RU"/>
        </w:rPr>
        <w:t>ст.20.2 КоАП РФ (Нарушение установленного порядка организации либо проведения собрания, митинга, демонстрации, шествия или пикетирования);</w:t>
      </w:r>
    </w:p>
    <w:p w:rsidR="00062557" w:rsidRPr="00DE728B" w:rsidRDefault="00062557" w:rsidP="00DE728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28B">
        <w:rPr>
          <w:rFonts w:ascii="Times New Roman" w:eastAsia="Times New Roman" w:hAnsi="Times New Roman" w:cs="Times New Roman"/>
          <w:sz w:val="26"/>
          <w:szCs w:val="26"/>
          <w:lang w:eastAsia="ru-RU"/>
        </w:rPr>
        <w:t>ст.20.2.2 КоАП РФ (Организация массового одновременного пребывания и (или) передвижения граждан в общественных местах, повлекших нарушение общественного порядка).</w:t>
      </w:r>
    </w:p>
    <w:p w:rsidR="00062557" w:rsidRPr="00DE728B" w:rsidRDefault="00062557" w:rsidP="00DE728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2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Привлечение </w:t>
      </w:r>
      <w:r w:rsidRPr="00DE728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к уголовной ответственности</w:t>
      </w:r>
      <w:r w:rsidRPr="00DE72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062557" w:rsidRPr="00DE728B" w:rsidRDefault="00062557" w:rsidP="00DE728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28B">
        <w:rPr>
          <w:rFonts w:ascii="Times New Roman" w:eastAsia="Times New Roman" w:hAnsi="Times New Roman" w:cs="Times New Roman"/>
          <w:sz w:val="26"/>
          <w:szCs w:val="26"/>
          <w:lang w:eastAsia="ru-RU"/>
        </w:rPr>
        <w:t>ч.2 ст.212 УК РФ (Участие в массовых беспорядках);</w:t>
      </w:r>
    </w:p>
    <w:p w:rsidR="00062557" w:rsidRPr="00DE728B" w:rsidRDefault="00062557" w:rsidP="00DE728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28B">
        <w:rPr>
          <w:rFonts w:ascii="Times New Roman" w:eastAsia="Times New Roman" w:hAnsi="Times New Roman" w:cs="Times New Roman"/>
          <w:sz w:val="26"/>
          <w:szCs w:val="26"/>
          <w:lang w:eastAsia="ru-RU"/>
        </w:rPr>
        <w:t>ст.212.1 УК РФ (Неоднократное нарушение установленного порядка организации либо проведения собрания, митинга, демонстрации, шествия или пикетирования).</w:t>
      </w:r>
    </w:p>
    <w:p w:rsidR="00062557" w:rsidRPr="00DE728B" w:rsidRDefault="00062557" w:rsidP="00DE728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2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Привлечение </w:t>
      </w:r>
      <w:r w:rsidRPr="00DE728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к административной ответственности родителей или законных представителей </w:t>
      </w:r>
      <w:r w:rsidRPr="00DE72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несовершеннолетнего:</w:t>
      </w:r>
    </w:p>
    <w:p w:rsidR="00062557" w:rsidRPr="00DE728B" w:rsidRDefault="00062557" w:rsidP="00DE728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28B">
        <w:rPr>
          <w:rFonts w:ascii="Times New Roman" w:eastAsia="Times New Roman" w:hAnsi="Times New Roman" w:cs="Times New Roman"/>
          <w:sz w:val="26"/>
          <w:szCs w:val="26"/>
          <w:lang w:eastAsia="ru-RU"/>
        </w:rPr>
        <w:t>ст.5.35 КоАП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несовершеннолетних).</w:t>
      </w:r>
    </w:p>
    <w:p w:rsidR="00062557" w:rsidRPr="00DE728B" w:rsidRDefault="00062557" w:rsidP="00DE72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</w:p>
    <w:p w:rsidR="00062557" w:rsidRPr="00DE728B" w:rsidRDefault="00062557" w:rsidP="00DE72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28B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Причины,  по которым подростки участвуют в </w:t>
      </w:r>
      <w:proofErr w:type="gramStart"/>
      <w:r w:rsidRPr="00DE728B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митингах</w:t>
      </w:r>
      <w:proofErr w:type="gramEnd"/>
      <w:r w:rsidRPr="00DE728B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:</w:t>
      </w:r>
    </w:p>
    <w:p w:rsidR="00062557" w:rsidRPr="00DE728B" w:rsidRDefault="00062557" w:rsidP="00DE728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28B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Желание приобщиться к крупному движению;</w:t>
      </w:r>
    </w:p>
    <w:p w:rsidR="00062557" w:rsidRPr="00DE728B" w:rsidRDefault="00062557" w:rsidP="00DE728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28B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 не осознают последствий своих действий;</w:t>
      </w:r>
    </w:p>
    <w:p w:rsidR="00062557" w:rsidRPr="00DE728B" w:rsidRDefault="00062557" w:rsidP="00DE728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28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Много свободного времени;</w:t>
      </w:r>
    </w:p>
    <w:p w:rsidR="00062557" w:rsidRPr="00DE728B" w:rsidRDefault="00062557" w:rsidP="00DE728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28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сформированы ценностные ориентации;</w:t>
      </w:r>
    </w:p>
    <w:p w:rsidR="00062557" w:rsidRPr="00DE728B" w:rsidRDefault="00062557" w:rsidP="00DE728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28B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Низкий уровень самоконтроля;</w:t>
      </w:r>
    </w:p>
    <w:p w:rsidR="00062557" w:rsidRPr="00DE728B" w:rsidRDefault="00062557" w:rsidP="00DE728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28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Высокий уровень внушаемости.</w:t>
      </w:r>
    </w:p>
    <w:p w:rsidR="00062557" w:rsidRPr="00DE728B" w:rsidRDefault="00062557" w:rsidP="00DE72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28B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Задача родителей</w:t>
      </w:r>
      <w:r w:rsidR="005862B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DE7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принять меры по обеспечению безопасности своего ребёнка; сформировать у него навыки умения оценивать возможные риски; противостоять </w:t>
      </w:r>
      <w:proofErr w:type="spellStart"/>
      <w:r w:rsidRPr="00DE728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манипулятивному</w:t>
      </w:r>
      <w:proofErr w:type="spellEnd"/>
      <w:r w:rsidRPr="00DE7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воздействию в целях вовлечения в участие в протестных акциях, разъяснить последствия участия в несанкционированных  митингах (привлечение к административной ответственности, постановка на учёт в подразделения по делам несовершеннолетних).</w:t>
      </w:r>
    </w:p>
    <w:p w:rsidR="00062557" w:rsidRPr="00DE728B" w:rsidRDefault="00062557" w:rsidP="00DE72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Несколько простых советов для родителей, которые помогут предупредить вовлечение несовершеннолетних детей в </w:t>
      </w:r>
      <w:proofErr w:type="gramStart"/>
      <w:r w:rsidRPr="00DE728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участии</w:t>
      </w:r>
      <w:proofErr w:type="gramEnd"/>
      <w:r w:rsidRPr="00DE7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несанкционированных протестных акциях:</w:t>
      </w:r>
    </w:p>
    <w:p w:rsidR="00062557" w:rsidRPr="00DE728B" w:rsidRDefault="00062557" w:rsidP="00DE728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DE7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Разговаривайте с ребёнком. Вы должны знать, с кем он общается, как проводит время </w:t>
      </w:r>
      <w:proofErr w:type="gramStart"/>
      <w:r w:rsidRPr="00DE728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DE7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его волнует. Обсуждайте политическую, социальную и экономическую обстановку в </w:t>
      </w:r>
      <w:proofErr w:type="gramStart"/>
      <w:r w:rsidRPr="00DE728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мире</w:t>
      </w:r>
      <w:proofErr w:type="gramEnd"/>
      <w:r w:rsidRPr="00DE72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62557" w:rsidRPr="00DE728B" w:rsidRDefault="00062557" w:rsidP="00DE728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28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Обеспечьте досуг ребёнка.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062557" w:rsidRPr="00DE728B" w:rsidRDefault="00062557" w:rsidP="00DE728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28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Контролируйте информацию, которую получает ребёнок. Обращайте внимание, какие передачи смотрит, какие книги читает, на каких сайтах бывает. СМИ является мощным орудием в пропаганде протестных акций.</w:t>
      </w:r>
    </w:p>
    <w:p w:rsidR="00062557" w:rsidRDefault="00062557" w:rsidP="00DE728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28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Объясняйте реальные мотивы организаторов несанкционированных акций.</w:t>
      </w:r>
    </w:p>
    <w:p w:rsidR="00DE728B" w:rsidRPr="00DE728B" w:rsidRDefault="00DE728B" w:rsidP="00DE728B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6E9" w:rsidRPr="00DE728B" w:rsidRDefault="00987DC4" w:rsidP="00DE728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28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Уважаемые родители! Настоятельно просим Вас усилить </w:t>
      </w:r>
      <w:proofErr w:type="gramStart"/>
      <w:r w:rsidRPr="00DE728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 w:rsidRPr="00DE728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времяпрепровождением Ваших несовершеннолетних детей, провести с ними разъяснительные беседы и исключить их возможное участие в указанных противоправных мероприятиях.</w:t>
      </w:r>
    </w:p>
    <w:p w:rsidR="002A2E84" w:rsidRPr="00DE728B" w:rsidRDefault="002A2E84" w:rsidP="00DE7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2E84" w:rsidRPr="00DE728B" w:rsidRDefault="002A2E84" w:rsidP="00DE7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0316" w:rsidRPr="00DE728B" w:rsidRDefault="00830316" w:rsidP="00DE72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728B">
        <w:rPr>
          <w:rFonts w:ascii="Times New Roman" w:eastAsia="Calibri" w:hAnsi="Times New Roman" w:cs="Times New Roman"/>
          <w:sz w:val="26"/>
          <w:szCs w:val="26"/>
        </w:rPr>
        <w:t xml:space="preserve">Подготовил: </w:t>
      </w:r>
      <w:proofErr w:type="spellStart"/>
      <w:r w:rsidRPr="00DE728B">
        <w:rPr>
          <w:rFonts w:ascii="Times New Roman" w:eastAsia="Calibri" w:hAnsi="Times New Roman" w:cs="Times New Roman"/>
          <w:sz w:val="26"/>
          <w:szCs w:val="26"/>
        </w:rPr>
        <w:t>Гимаева</w:t>
      </w:r>
      <w:proofErr w:type="spellEnd"/>
      <w:r w:rsidRPr="00DE72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E728B">
        <w:rPr>
          <w:rFonts w:ascii="Times New Roman" w:eastAsia="Calibri" w:hAnsi="Times New Roman" w:cs="Times New Roman"/>
          <w:sz w:val="26"/>
          <w:szCs w:val="26"/>
        </w:rPr>
        <w:t>Лейсан</w:t>
      </w:r>
      <w:proofErr w:type="spellEnd"/>
      <w:r w:rsidRPr="00DE72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E728B">
        <w:rPr>
          <w:rFonts w:ascii="Times New Roman" w:eastAsia="Calibri" w:hAnsi="Times New Roman" w:cs="Times New Roman"/>
          <w:sz w:val="26"/>
          <w:szCs w:val="26"/>
        </w:rPr>
        <w:t>Равиловна</w:t>
      </w:r>
      <w:proofErr w:type="spellEnd"/>
      <w:r w:rsidRPr="00DE728B">
        <w:rPr>
          <w:rFonts w:ascii="Times New Roman" w:eastAsia="Calibri" w:hAnsi="Times New Roman" w:cs="Times New Roman"/>
          <w:sz w:val="26"/>
          <w:szCs w:val="26"/>
        </w:rPr>
        <w:t>, специалист по работе с семьёй отделения психологической помощи гражданам</w:t>
      </w:r>
    </w:p>
    <w:p w:rsidR="00830316" w:rsidRPr="00DE728B" w:rsidRDefault="00830316" w:rsidP="00DE72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728B">
        <w:rPr>
          <w:rFonts w:ascii="Times New Roman" w:eastAsia="Calibri" w:hAnsi="Times New Roman" w:cs="Times New Roman"/>
          <w:sz w:val="26"/>
          <w:szCs w:val="26"/>
        </w:rPr>
        <w:t xml:space="preserve">Контактный телефон отделения </w:t>
      </w:r>
      <w:proofErr w:type="gramStart"/>
      <w:r w:rsidRPr="00DE728B">
        <w:rPr>
          <w:rFonts w:ascii="Times New Roman" w:eastAsia="Calibri" w:hAnsi="Times New Roman" w:cs="Times New Roman"/>
          <w:sz w:val="26"/>
          <w:szCs w:val="26"/>
        </w:rPr>
        <w:t>психологической</w:t>
      </w:r>
      <w:proofErr w:type="gramEnd"/>
      <w:r w:rsidRPr="00DE728B">
        <w:rPr>
          <w:rFonts w:ascii="Times New Roman" w:eastAsia="Calibri" w:hAnsi="Times New Roman" w:cs="Times New Roman"/>
          <w:sz w:val="26"/>
          <w:szCs w:val="26"/>
        </w:rPr>
        <w:t xml:space="preserve"> помощи гражданам: 8(34667) 2-92-91 (доб.203)</w:t>
      </w:r>
    </w:p>
    <w:p w:rsidR="00830316" w:rsidRPr="00DE728B" w:rsidRDefault="00830316" w:rsidP="00DE72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728B">
        <w:rPr>
          <w:rFonts w:ascii="Times New Roman" w:eastAsia="Calibri" w:hAnsi="Times New Roman" w:cs="Times New Roman"/>
          <w:sz w:val="26"/>
          <w:szCs w:val="26"/>
        </w:rPr>
        <w:t>При подготовке информации использованы интернет</w:t>
      </w:r>
      <w:r w:rsidR="00DE72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E728B">
        <w:rPr>
          <w:rFonts w:ascii="Times New Roman" w:eastAsia="Calibri" w:hAnsi="Times New Roman" w:cs="Times New Roman"/>
          <w:sz w:val="26"/>
          <w:szCs w:val="26"/>
        </w:rPr>
        <w:t>- ресурсы:</w:t>
      </w:r>
    </w:p>
    <w:p w:rsidR="00062557" w:rsidRPr="00DE728B" w:rsidRDefault="00062557" w:rsidP="00DE72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728B">
        <w:rPr>
          <w:rFonts w:ascii="Times New Roman" w:hAnsi="Times New Roman" w:cs="Times New Roman"/>
          <w:sz w:val="26"/>
          <w:szCs w:val="26"/>
        </w:rPr>
        <w:t>https://uso.sakhalin.gov.ru/mayachok/archives/3862</w:t>
      </w:r>
    </w:p>
    <w:p w:rsidR="002A2E84" w:rsidRPr="00DE728B" w:rsidRDefault="002A2E84" w:rsidP="00DE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A2E84" w:rsidRPr="00DE728B" w:rsidSect="00CB29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55B3"/>
    <w:multiLevelType w:val="multilevel"/>
    <w:tmpl w:val="0588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C2A02"/>
    <w:multiLevelType w:val="multilevel"/>
    <w:tmpl w:val="9332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13F40"/>
    <w:multiLevelType w:val="multilevel"/>
    <w:tmpl w:val="77D0D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F61238"/>
    <w:multiLevelType w:val="multilevel"/>
    <w:tmpl w:val="641012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BE1ACE"/>
    <w:multiLevelType w:val="multilevel"/>
    <w:tmpl w:val="0AA84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C4115F"/>
    <w:multiLevelType w:val="hybridMultilevel"/>
    <w:tmpl w:val="9D9AC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55D7B"/>
    <w:multiLevelType w:val="multilevel"/>
    <w:tmpl w:val="0164B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170540"/>
    <w:multiLevelType w:val="multilevel"/>
    <w:tmpl w:val="3106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2D2A20"/>
    <w:multiLevelType w:val="multilevel"/>
    <w:tmpl w:val="84EE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3C"/>
    <w:rsid w:val="00062557"/>
    <w:rsid w:val="00081D62"/>
    <w:rsid w:val="001E033C"/>
    <w:rsid w:val="002A2E84"/>
    <w:rsid w:val="005862BF"/>
    <w:rsid w:val="007570E0"/>
    <w:rsid w:val="007F2FB9"/>
    <w:rsid w:val="008026E9"/>
    <w:rsid w:val="00830316"/>
    <w:rsid w:val="00987DC4"/>
    <w:rsid w:val="00AE0CA7"/>
    <w:rsid w:val="00B74226"/>
    <w:rsid w:val="00CB29ED"/>
    <w:rsid w:val="00D15002"/>
    <w:rsid w:val="00DE728B"/>
    <w:rsid w:val="00FF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A2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A2E84"/>
  </w:style>
  <w:style w:type="character" w:customStyle="1" w:styleId="c6">
    <w:name w:val="c6"/>
    <w:basedOn w:val="a0"/>
    <w:rsid w:val="002A2E84"/>
  </w:style>
  <w:style w:type="paragraph" w:customStyle="1" w:styleId="c18">
    <w:name w:val="c18"/>
    <w:basedOn w:val="a"/>
    <w:rsid w:val="002A2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2E84"/>
  </w:style>
  <w:style w:type="paragraph" w:styleId="a3">
    <w:name w:val="Normal (Web)"/>
    <w:basedOn w:val="a"/>
    <w:uiPriority w:val="99"/>
    <w:semiHidden/>
    <w:unhideWhenUsed/>
    <w:rsid w:val="002A2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29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303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A2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A2E84"/>
  </w:style>
  <w:style w:type="character" w:customStyle="1" w:styleId="c6">
    <w:name w:val="c6"/>
    <w:basedOn w:val="a0"/>
    <w:rsid w:val="002A2E84"/>
  </w:style>
  <w:style w:type="paragraph" w:customStyle="1" w:styleId="c18">
    <w:name w:val="c18"/>
    <w:basedOn w:val="a"/>
    <w:rsid w:val="002A2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2E84"/>
  </w:style>
  <w:style w:type="paragraph" w:styleId="a3">
    <w:name w:val="Normal (Web)"/>
    <w:basedOn w:val="a"/>
    <w:uiPriority w:val="99"/>
    <w:semiHidden/>
    <w:unhideWhenUsed/>
    <w:rsid w:val="002A2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29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303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2024-01-30T07:15:00Z</dcterms:created>
  <dcterms:modified xsi:type="dcterms:W3CDTF">2024-10-31T04:39:00Z</dcterms:modified>
</cp:coreProperties>
</file>