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8B" w:rsidRPr="00DC6147" w:rsidRDefault="00BC01A3" w:rsidP="00DC6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47">
        <w:rPr>
          <w:rFonts w:ascii="Times New Roman" w:hAnsi="Times New Roman" w:cs="Times New Roman"/>
          <w:sz w:val="24"/>
          <w:szCs w:val="24"/>
        </w:rPr>
        <w:t>В</w:t>
      </w:r>
      <w:r w:rsidR="00DC6147">
        <w:rPr>
          <w:rFonts w:ascii="Times New Roman" w:hAnsi="Times New Roman" w:cs="Times New Roman"/>
          <w:sz w:val="24"/>
          <w:szCs w:val="24"/>
        </w:rPr>
        <w:t xml:space="preserve"> 2024 году количество обращений</w:t>
      </w:r>
      <w:r w:rsidRPr="00DC6147">
        <w:rPr>
          <w:rFonts w:ascii="Times New Roman" w:hAnsi="Times New Roman" w:cs="Times New Roman"/>
          <w:sz w:val="24"/>
          <w:szCs w:val="24"/>
        </w:rPr>
        <w:t xml:space="preserve">, запросов  информации, от граждан, объединений граждан, в том числе юридических лиц, направленных в  бюджетное учреждение «Когалымский комплексный центр социального обслуживания населения» </w:t>
      </w:r>
      <w:bookmarkStart w:id="0" w:name="_GoBack"/>
      <w:bookmarkEnd w:id="0"/>
      <w:r w:rsidRPr="00DC6147">
        <w:rPr>
          <w:rFonts w:ascii="Times New Roman" w:hAnsi="Times New Roman" w:cs="Times New Roman"/>
          <w:sz w:val="24"/>
          <w:szCs w:val="24"/>
        </w:rPr>
        <w:t>(1 обращение)</w:t>
      </w:r>
    </w:p>
    <w:p w:rsidR="00BC01A3" w:rsidRPr="00DC6147" w:rsidRDefault="00BC01A3" w:rsidP="00DC6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47">
        <w:rPr>
          <w:rFonts w:ascii="Times New Roman" w:hAnsi="Times New Roman" w:cs="Times New Roman"/>
          <w:sz w:val="24"/>
          <w:szCs w:val="24"/>
        </w:rPr>
        <w:t xml:space="preserve">За отчетный период рассмотрено 1 обращение  от гражданина, проживающего в муниципальном </w:t>
      </w:r>
      <w:proofErr w:type="gramStart"/>
      <w:r w:rsidRPr="00DC614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C6147">
        <w:rPr>
          <w:rFonts w:ascii="Times New Roman" w:hAnsi="Times New Roman" w:cs="Times New Roman"/>
          <w:sz w:val="24"/>
          <w:szCs w:val="24"/>
        </w:rPr>
        <w:t xml:space="preserve"> города Когалым.</w:t>
      </w:r>
    </w:p>
    <w:p w:rsidR="00BC01A3" w:rsidRPr="00DC6147" w:rsidRDefault="00BC01A3" w:rsidP="00DC6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47">
        <w:rPr>
          <w:rFonts w:ascii="Times New Roman" w:hAnsi="Times New Roman" w:cs="Times New Roman"/>
          <w:sz w:val="24"/>
          <w:szCs w:val="24"/>
        </w:rPr>
        <w:t>Обращение поступило по вопросу:</w:t>
      </w:r>
    </w:p>
    <w:p w:rsidR="00BC01A3" w:rsidRPr="00DC6147" w:rsidRDefault="00BC01A3" w:rsidP="00DC6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147">
        <w:rPr>
          <w:rFonts w:ascii="Times New Roman" w:hAnsi="Times New Roman" w:cs="Times New Roman"/>
          <w:sz w:val="24"/>
          <w:szCs w:val="24"/>
        </w:rPr>
        <w:t>«0002.0007.0066.0271 Тематики обращений граждан/ Социальная сфера/Социальное обеспечение и социальное страхование/Общие положения в законодательстве о социальном обеспечении и социальном страховании</w:t>
      </w:r>
      <w:r w:rsidR="00DC6147" w:rsidRPr="00DC6147">
        <w:rPr>
          <w:rFonts w:ascii="Times New Roman" w:hAnsi="Times New Roman" w:cs="Times New Roman"/>
          <w:sz w:val="24"/>
          <w:szCs w:val="24"/>
        </w:rPr>
        <w:t>/Нормативное правовое регулирование в сфере социального обеспечения и социального страхования»</w:t>
      </w:r>
      <w:r w:rsidRPr="00DC6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BC01A3" w:rsidRPr="00DC6147" w:rsidSect="00E71DEC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70"/>
    <w:rsid w:val="00153731"/>
    <w:rsid w:val="00610BD5"/>
    <w:rsid w:val="006B2551"/>
    <w:rsid w:val="006E7370"/>
    <w:rsid w:val="00AE6899"/>
    <w:rsid w:val="00BC01A3"/>
    <w:rsid w:val="00DC6147"/>
    <w:rsid w:val="00E7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2025-06-09T10:19:00Z</dcterms:created>
  <dcterms:modified xsi:type="dcterms:W3CDTF">2025-06-09T11:05:00Z</dcterms:modified>
</cp:coreProperties>
</file>