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63F8">
      <w:pPr>
        <w:pStyle w:val="printredaction-line"/>
        <w:divId w:val="2100321728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31 дек 2013</w:t>
      </w:r>
    </w:p>
    <w:p w:rsidR="00000000" w:rsidRDefault="005D63F8">
      <w:pPr>
        <w:divId w:val="23312623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Минтруда России от 31.12.2013 № 792</w:t>
      </w:r>
    </w:p>
    <w:p w:rsidR="00000000" w:rsidRDefault="005D63F8">
      <w:pPr>
        <w:pStyle w:val="2"/>
        <w:divId w:val="210032172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Кодекса этики и служебного поведения работников органов управления социальной защиты населения и учреждений социального обслуживания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 xml:space="preserve">1. Утвердить Кодекс этики и служебного поведения работников органов управления социальной защиты населения и учреждений социального обслуживания согласно </w:t>
      </w:r>
      <w:hyperlink r:id="rId5" w:anchor="/document/99/499069227/XA00LVA2M9/" w:tgtFrame="_self" w:history="1">
        <w:r>
          <w:rPr>
            <w:rStyle w:val="a4"/>
            <w:rFonts w:ascii="Georgia" w:hAnsi="Georgia"/>
          </w:rPr>
          <w:t>приложению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(далее - Кодекс)</w:t>
      </w:r>
      <w:r>
        <w:rPr>
          <w:rFonts w:ascii="Georgia" w:hAnsi="Georgia"/>
        </w:rPr>
        <w:t>.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r:id="rId6" w:anchor="/document/99/499069227/XA00LVA2M9/" w:tgtFrame="_self" w:history="1">
        <w:r>
          <w:rPr>
            <w:rStyle w:val="a4"/>
            <w:rFonts w:ascii="Georgia" w:hAnsi="Georgia"/>
          </w:rPr>
          <w:t>Кодекса</w:t>
        </w:r>
      </w:hyperlink>
      <w:r>
        <w:rPr>
          <w:rFonts w:ascii="Georgia" w:hAnsi="Georgia"/>
        </w:rPr>
        <w:t>.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3. Контроль за исполнением настоящего приказа возложить на заместителя Министра труда и социальной защиты Российской Федерации А.В.Вовченко.</w:t>
      </w:r>
      <w:r>
        <w:rPr>
          <w:rFonts w:ascii="Georgia" w:hAnsi="Georgia"/>
        </w:rPr>
        <w:t xml:space="preserve"> </w:t>
      </w:r>
    </w:p>
    <w:p w:rsidR="00000000" w:rsidRDefault="005D63F8">
      <w:pPr>
        <w:spacing w:after="223"/>
        <w:divId w:val="1875653735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М.А.Топилин</w:t>
      </w:r>
      <w:r>
        <w:rPr>
          <w:rFonts w:ascii="Georgia" w:hAnsi="Georgia"/>
        </w:rPr>
        <w:t xml:space="preserve"> </w:t>
      </w:r>
    </w:p>
    <w:p w:rsidR="00000000" w:rsidRDefault="005D63F8">
      <w:pPr>
        <w:pStyle w:val="align-right"/>
        <w:divId w:val="882326479"/>
        <w:rPr>
          <w:rFonts w:ascii="Georgia" w:hAnsi="Georgia"/>
        </w:rPr>
      </w:pPr>
      <w:r>
        <w:rPr>
          <w:rFonts w:ascii="Georgia" w:hAnsi="Georgia"/>
        </w:rPr>
        <w:t>Прил</w:t>
      </w:r>
      <w:r>
        <w:rPr>
          <w:rFonts w:ascii="Georgia" w:hAnsi="Georgia"/>
        </w:rPr>
        <w:t>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Минтруда России</w:t>
      </w:r>
      <w:r>
        <w:rPr>
          <w:rFonts w:ascii="Georgia" w:hAnsi="Georgia"/>
        </w:rPr>
        <w:br/>
      </w:r>
      <w:r>
        <w:rPr>
          <w:rFonts w:ascii="Georgia" w:hAnsi="Georgia"/>
        </w:rPr>
        <w:t>от 31 декабря 2013 года № 792</w:t>
      </w:r>
      <w:r>
        <w:rPr>
          <w:rFonts w:ascii="Georgia" w:hAnsi="Georgia"/>
        </w:rPr>
        <w:t xml:space="preserve"> </w:t>
      </w:r>
    </w:p>
    <w:p w:rsidR="00000000" w:rsidRDefault="005D63F8">
      <w:pPr>
        <w:divId w:val="203445225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Кодекс этики и служебного поведения работников органов управления социальной защиты населения и учреждений социального обслуживани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5D63F8">
      <w:pPr>
        <w:divId w:val="624387305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I.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Общие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положени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я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 xml:space="preserve">1. Кодекс этики и служебного </w:t>
      </w:r>
      <w:r>
        <w:rPr>
          <w:rFonts w:ascii="Georgia" w:hAnsi="Georgia"/>
        </w:rPr>
        <w:t>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№ 19-10 от 26 марта 200</w:t>
      </w:r>
      <w:r>
        <w:rPr>
          <w:rFonts w:ascii="Georgia" w:hAnsi="Georgia"/>
        </w:rPr>
        <w:t>2 года), Международной декларации этических принципов социальной работы (принята Международной федерацией социальных работников 8 июля 1994 года), Международными этическими стандартами социальной работы (приняты Международной федерацией социальных работник</w:t>
      </w:r>
      <w:r>
        <w:rPr>
          <w:rFonts w:ascii="Georgia" w:hAnsi="Georgia"/>
        </w:rPr>
        <w:t>ов 8 июля 1994 года),</w:t>
      </w:r>
      <w:r>
        <w:rPr>
          <w:rFonts w:ascii="Georgia" w:hAnsi="Georgia"/>
        </w:rPr>
        <w:t xml:space="preserve"> </w:t>
      </w:r>
      <w:hyperlink r:id="rId7" w:anchor="/document/99/9004937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8" w:anchor="/document/99/9014865/" w:history="1">
        <w:r>
          <w:rPr>
            <w:rStyle w:val="a4"/>
            <w:rFonts w:ascii="Georgia" w:hAnsi="Georgia"/>
          </w:rPr>
          <w:t xml:space="preserve">Федеральным законом от 10 декабря 1995 года № 195-ФЗ "Об основах </w:t>
        </w:r>
        <w:r>
          <w:rPr>
            <w:rStyle w:val="a4"/>
            <w:rFonts w:ascii="Georgia" w:hAnsi="Georgia"/>
          </w:rPr>
          <w:t>социального обслуживания населения в Российской Федерации"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9" w:anchor="/document/99/9012648/" w:history="1">
        <w:r>
          <w:rPr>
            <w:rStyle w:val="a4"/>
            <w:rFonts w:ascii="Georgia" w:hAnsi="Georgia"/>
          </w:rPr>
          <w:t>Федеральным законом от 2 августа 1995 года № 122-ФЗ "О социальном обслуживании граждан пожилого возраста и инвалидов"</w:t>
        </w:r>
      </w:hyperlink>
      <w:r>
        <w:rPr>
          <w:rFonts w:ascii="Georgia" w:hAnsi="Georgia"/>
        </w:rPr>
        <w:t>, Национальн</w:t>
      </w:r>
      <w:r>
        <w:rPr>
          <w:rFonts w:ascii="Georgia" w:hAnsi="Georgia"/>
        </w:rPr>
        <w:t>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</w:t>
      </w:r>
      <w:r>
        <w:rPr>
          <w:rFonts w:ascii="Georgia" w:hAnsi="Georgia"/>
        </w:rPr>
        <w:t>рмах российского общества и государства</w:t>
      </w:r>
      <w:r>
        <w:rPr>
          <w:rFonts w:ascii="Georgia" w:hAnsi="Georgia"/>
        </w:rPr>
        <w:t>.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lastRenderedPageBreak/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</w:t>
      </w:r>
      <w:r>
        <w:rPr>
          <w:rFonts w:ascii="Georgia" w:hAnsi="Georgia"/>
        </w:rPr>
        <w:t>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</w:t>
      </w:r>
      <w:r>
        <w:rPr>
          <w:rFonts w:ascii="Georgia" w:hAnsi="Georgia"/>
        </w:rPr>
        <w:t>.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3. Гражданин Российской Федерации, поступающий на работу в орган управления социальной</w:t>
      </w:r>
      <w:r>
        <w:rPr>
          <w:rFonts w:ascii="Georgia" w:hAnsi="Georgia"/>
        </w:rPr>
        <w:t xml:space="preserve">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</w:t>
      </w:r>
      <w:r>
        <w:rPr>
          <w:rFonts w:ascii="Georgia" w:hAnsi="Georgia"/>
        </w:rPr>
        <w:t>.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4. Каждый работник органа управления социальной защиты населения или учреждения социального обслуж</w:t>
      </w:r>
      <w:r>
        <w:rPr>
          <w:rFonts w:ascii="Georgia" w:hAnsi="Georgia"/>
        </w:rPr>
        <w:t>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</w:t>
      </w:r>
      <w:r>
        <w:rPr>
          <w:rFonts w:ascii="Georgia" w:hAnsi="Georgia"/>
        </w:rPr>
        <w:t>ложениями Кодекса.</w:t>
      </w:r>
      <w:r>
        <w:rPr>
          <w:rFonts w:ascii="Georgia" w:hAnsi="Georgia"/>
        </w:rPr>
        <w:t xml:space="preserve"> 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</w:t>
      </w:r>
      <w:r>
        <w:rPr>
          <w:rFonts w:ascii="Georgia" w:hAnsi="Georgia"/>
        </w:rPr>
        <w:t>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</w:t>
      </w:r>
      <w:r>
        <w:rPr>
          <w:rFonts w:ascii="Georgia" w:hAnsi="Georgia"/>
        </w:rPr>
        <w:t>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</w:t>
      </w:r>
      <w:r>
        <w:rPr>
          <w:rFonts w:ascii="Georgia" w:hAnsi="Georgia"/>
        </w:rPr>
        <w:t>.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6. Кодекс</w:t>
      </w:r>
      <w:r>
        <w:rPr>
          <w:rFonts w:ascii="Georgia" w:hAnsi="Georgia"/>
        </w:rPr>
        <w:t>: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а) служит основой для формирования должной морали в сфере социальной защиты и социаль</w:t>
      </w:r>
      <w:r>
        <w:rPr>
          <w:rFonts w:ascii="Georgia" w:hAnsi="Georgia"/>
        </w:rPr>
        <w:t>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  <w:r>
        <w:rPr>
          <w:rFonts w:ascii="Georgia" w:hAnsi="Georgia"/>
        </w:rPr>
        <w:t xml:space="preserve"> 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б) выступает инструментом регулирования и формирования общественного сознания и нравствен</w:t>
      </w:r>
      <w:r>
        <w:rPr>
          <w:rFonts w:ascii="Georgia" w:hAnsi="Georgia"/>
        </w:rPr>
        <w:t>ности органов управления социальной защиты населения и учреждений социального обслуживания.</w:t>
      </w:r>
      <w:r>
        <w:rPr>
          <w:rFonts w:ascii="Georgia" w:hAnsi="Georgia"/>
        </w:rPr>
        <w:t xml:space="preserve"> 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</w:t>
      </w:r>
      <w:r>
        <w:rPr>
          <w:rFonts w:ascii="Georgia" w:hAnsi="Georgia"/>
        </w:rPr>
        <w:t>з приоритетных критериев оценки качества его профессиональной деятельности и служебного поведения.</w:t>
      </w:r>
      <w:r>
        <w:rPr>
          <w:rFonts w:ascii="Georgia" w:hAnsi="Georgia"/>
        </w:rPr>
        <w:t xml:space="preserve"> </w:t>
      </w:r>
    </w:p>
    <w:p w:rsidR="00000000" w:rsidRDefault="005D63F8">
      <w:pPr>
        <w:divId w:val="1394505971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II.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Основные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принципы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и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правила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служебного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поведения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,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которыми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надлежит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руководствоваться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работникам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органов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управления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социальной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защиты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населения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и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работн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икам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учреждений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социального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обслуживани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я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 xml:space="preserve">8.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</w:t>
      </w:r>
      <w:r>
        <w:rPr>
          <w:rFonts w:ascii="Georgia" w:hAnsi="Georgia"/>
        </w:rPr>
        <w:lastRenderedPageBreak/>
        <w:t xml:space="preserve">связи с </w:t>
      </w:r>
      <w:r>
        <w:rPr>
          <w:rFonts w:ascii="Georgia" w:hAnsi="Georgia"/>
        </w:rPr>
        <w:t>осуществлением ими профессиональных должностных обязанностей в социальной сфере</w:t>
      </w:r>
      <w:r>
        <w:rPr>
          <w:rFonts w:ascii="Georgia" w:hAnsi="Georgia"/>
        </w:rPr>
        <w:t>.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</w:t>
      </w:r>
      <w:r>
        <w:rPr>
          <w:rFonts w:ascii="Georgia" w:hAnsi="Georgia"/>
        </w:rPr>
        <w:t>и, призваны</w:t>
      </w:r>
      <w:r>
        <w:rPr>
          <w:rFonts w:ascii="Georgia" w:hAnsi="Georgia"/>
        </w:rPr>
        <w:t>: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</w:t>
      </w:r>
      <w:r>
        <w:rPr>
          <w:rFonts w:ascii="Georgia" w:hAnsi="Georgia"/>
        </w:rPr>
        <w:t>;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б) исходить из того, что признание</w:t>
      </w:r>
      <w:r>
        <w:rPr>
          <w:rFonts w:ascii="Georgia" w:hAnsi="Georgia"/>
        </w:rPr>
        <w:t>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</w:t>
      </w:r>
      <w:r>
        <w:rPr>
          <w:rFonts w:ascii="Georgia" w:hAnsi="Georgia"/>
        </w:rPr>
        <w:t>;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в) осуществлять свою деятельность в преде</w:t>
      </w:r>
      <w:r>
        <w:rPr>
          <w:rFonts w:ascii="Georgia" w:hAnsi="Georgia"/>
        </w:rPr>
        <w:t>лах полномочий соответствующего органа управления социальной защиты населения и учреждения социального обслуживания</w:t>
      </w:r>
      <w:r>
        <w:rPr>
          <w:rFonts w:ascii="Georgia" w:hAnsi="Georgia"/>
        </w:rPr>
        <w:t>;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</w:t>
      </w:r>
      <w:r>
        <w:rPr>
          <w:rFonts w:ascii="Georgia" w:hAnsi="Georgia"/>
        </w:rPr>
        <w:t>ающим интересам клиентов влиянию отдельных должностных лиц и административному давлению;</w:t>
      </w:r>
      <w:r>
        <w:rPr>
          <w:rFonts w:ascii="Georgia" w:hAnsi="Georgia"/>
        </w:rPr>
        <w:t xml:space="preserve"> 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</w:t>
      </w:r>
      <w:r>
        <w:rPr>
          <w:rFonts w:ascii="Georgia" w:hAnsi="Georgia"/>
        </w:rPr>
        <w:t>м, в первую очередь несовершеннолетним, а также другим лицам, оказавшимся в трудной жизненной ситуации;</w:t>
      </w:r>
      <w:r>
        <w:rPr>
          <w:rFonts w:ascii="Georgia" w:hAnsi="Georgia"/>
        </w:rPr>
        <w:t xml:space="preserve"> 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е) обеспечивать безопасность оказываемых социальных услуг для жизни и здоровья клиентов</w:t>
      </w:r>
      <w:r>
        <w:rPr>
          <w:rFonts w:ascii="Georgia" w:hAnsi="Georgia"/>
        </w:rPr>
        <w:t>;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</w:t>
      </w:r>
      <w:r>
        <w:rPr>
          <w:rFonts w:ascii="Georgia" w:hAnsi="Georgia"/>
        </w:rPr>
        <w:t>;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з) соблюдать нейтральность, исключающую возможность влияния на служебную деятель</w:t>
      </w:r>
      <w:r>
        <w:rPr>
          <w:rFonts w:ascii="Georgia" w:hAnsi="Georgia"/>
        </w:rPr>
        <w:t>ность решений политических партий, иных общественных объединений</w:t>
      </w:r>
      <w:r>
        <w:rPr>
          <w:rFonts w:ascii="Georgia" w:hAnsi="Georgia"/>
        </w:rPr>
        <w:t>;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и) соблюдать нормы служебной и профессиональной этики, правила делового поведения и общения</w:t>
      </w:r>
      <w:r>
        <w:rPr>
          <w:rFonts w:ascii="Georgia" w:hAnsi="Georgia"/>
        </w:rPr>
        <w:t>;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к) проявлять корректность и внимательность в обращении с гражданами и должностными лицами</w:t>
      </w:r>
      <w:r>
        <w:rPr>
          <w:rFonts w:ascii="Georgia" w:hAnsi="Georgia"/>
        </w:rPr>
        <w:t>;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л) про</w:t>
      </w:r>
      <w:r>
        <w:rPr>
          <w:rFonts w:ascii="Georgia" w:hAnsi="Georgia"/>
        </w:rPr>
        <w:t>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</w:t>
      </w:r>
      <w:r>
        <w:rPr>
          <w:rFonts w:ascii="Georgia" w:hAnsi="Georgia"/>
        </w:rPr>
        <w:t>;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м) защищать и поддерживать человеческое достоинство кли</w:t>
      </w:r>
      <w:r>
        <w:rPr>
          <w:rFonts w:ascii="Georgia" w:hAnsi="Georgia"/>
        </w:rPr>
        <w:t>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  <w:r>
        <w:rPr>
          <w:rFonts w:ascii="Georgia" w:hAnsi="Georgia"/>
        </w:rPr>
        <w:t xml:space="preserve"> 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lastRenderedPageBreak/>
        <w:t>н) уважать права клиентов социальных служб, гарантировать им непосредственное участие в процессе принятия решений н</w:t>
      </w:r>
      <w:r>
        <w:rPr>
          <w:rFonts w:ascii="Georgia" w:hAnsi="Georgia"/>
        </w:rPr>
        <w:t>а основе предоставления полной информации, касающейся конкретного клиента в конкретной ситуации</w:t>
      </w:r>
      <w:r>
        <w:rPr>
          <w:rFonts w:ascii="Georgia" w:hAnsi="Georgia"/>
        </w:rPr>
        <w:t>;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 xml:space="preserve"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</w:t>
      </w:r>
      <w:r>
        <w:rPr>
          <w:rFonts w:ascii="Georgia" w:hAnsi="Georgia"/>
        </w:rPr>
        <w:t>обеспечения нераспространения полученных сведений доверительного характера</w:t>
      </w:r>
      <w:r>
        <w:rPr>
          <w:rFonts w:ascii="Georgia" w:hAnsi="Georgia"/>
        </w:rPr>
        <w:t>;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</w:t>
      </w:r>
      <w:r>
        <w:rPr>
          <w:rFonts w:ascii="Georgia" w:hAnsi="Georgia"/>
        </w:rPr>
        <w:t>тника учреждения социального обслуживания, а также не допускать конфликтных ситуаций, способных дискредитировать их деятельность</w:t>
      </w:r>
      <w:r>
        <w:rPr>
          <w:rFonts w:ascii="Georgia" w:hAnsi="Georgia"/>
        </w:rPr>
        <w:t>;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р) не использовать служебное положение для оказания влияния на деятельность государственных органов и органов местного самоупр</w:t>
      </w:r>
      <w:r>
        <w:rPr>
          <w:rFonts w:ascii="Georgia" w:hAnsi="Georgia"/>
        </w:rPr>
        <w:t>авления, организаций, должностных лиц, государственных и муниципальных служащих при решении вопросов личного характера</w:t>
      </w:r>
      <w:r>
        <w:rPr>
          <w:rFonts w:ascii="Georgia" w:hAnsi="Georgia"/>
        </w:rPr>
        <w:t>;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</w:t>
      </w:r>
      <w:r>
        <w:rPr>
          <w:rFonts w:ascii="Georgia" w:hAnsi="Georgia"/>
        </w:rPr>
        <w:t>ных выступлений и предоставления служебной информации</w:t>
      </w:r>
      <w:r>
        <w:rPr>
          <w:rFonts w:ascii="Georgia" w:hAnsi="Georgia"/>
        </w:rPr>
        <w:t>;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</w:t>
      </w:r>
      <w:r>
        <w:rPr>
          <w:rFonts w:ascii="Georgia" w:hAnsi="Georgia"/>
        </w:rPr>
        <w:t>ания, а также оказывать содействие в получении достоверной информации в установленном порядке</w:t>
      </w:r>
      <w:r>
        <w:rPr>
          <w:rFonts w:ascii="Georgia" w:hAnsi="Georgia"/>
        </w:rPr>
        <w:t>;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у) нести личную ответственность за результаты своей деятельности</w:t>
      </w:r>
      <w:r>
        <w:rPr>
          <w:rFonts w:ascii="Georgia" w:hAnsi="Georgia"/>
        </w:rPr>
        <w:t>;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ф) стимулировать участие добровольцев, прежде всего из числа молодежи, в деятельности учреждени</w:t>
      </w:r>
      <w:r>
        <w:rPr>
          <w:rFonts w:ascii="Georgia" w:hAnsi="Georgia"/>
        </w:rPr>
        <w:t>й социального обслуживания по предоставлению клиентам необходимых социальных услуг</w:t>
      </w:r>
      <w:r>
        <w:rPr>
          <w:rFonts w:ascii="Georgia" w:hAnsi="Georgia"/>
        </w:rPr>
        <w:t>.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10. Работники органов управления социальной защиты населения и учреждений социального обслуживания обязаны соблюдать</w:t>
      </w:r>
      <w:r>
        <w:rPr>
          <w:rFonts w:ascii="Georgia" w:hAnsi="Georgia"/>
        </w:rPr>
        <w:t xml:space="preserve"> </w:t>
      </w:r>
      <w:hyperlink r:id="rId10" w:anchor="/document/99/9004937/" w:history="1">
        <w:r>
          <w:rPr>
            <w:rStyle w:val="a4"/>
            <w:rFonts w:ascii="Georgia" w:hAnsi="Georgia"/>
          </w:rPr>
          <w:t>Конституцию Российской Федерации</w:t>
        </w:r>
      </w:hyperlink>
      <w:r>
        <w:rPr>
          <w:rFonts w:ascii="Georgia" w:hAnsi="Georgia"/>
        </w:rPr>
        <w:t>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</w:t>
      </w:r>
      <w:r>
        <w:rPr>
          <w:rFonts w:ascii="Georgia" w:hAnsi="Georgia"/>
        </w:rPr>
        <w:t>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  <w:r>
        <w:rPr>
          <w:rFonts w:ascii="Georgia" w:hAnsi="Georgia"/>
        </w:rPr>
        <w:t xml:space="preserve"> 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 xml:space="preserve">11. Работники органов управления социальной защиты населения и работники учреждений социального </w:t>
      </w:r>
      <w:r>
        <w:rPr>
          <w:rFonts w:ascii="Georgia" w:hAnsi="Georgia"/>
        </w:rPr>
        <w:t>обслуживания несут ответственность перед клиентами социальных служб и перед обществом за результаты своей деятельности</w:t>
      </w:r>
      <w:r>
        <w:rPr>
          <w:rFonts w:ascii="Georgia" w:hAnsi="Georgia"/>
        </w:rPr>
        <w:t>.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12. Работники органов управления социальной защиты населения и учреждений социального обслуживания обязаны противодействовать проявления</w:t>
      </w:r>
      <w:r>
        <w:rPr>
          <w:rFonts w:ascii="Georgia" w:hAnsi="Georgia"/>
        </w:rPr>
        <w:t>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  <w:r>
        <w:rPr>
          <w:rFonts w:ascii="Georgia" w:hAnsi="Georgia"/>
        </w:rPr>
        <w:t xml:space="preserve"> 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lastRenderedPageBreak/>
        <w:t>13. Работники органов управления социальной защиты населения и учреждений социального обслуживания, осуществля</w:t>
      </w:r>
      <w:r>
        <w:rPr>
          <w:rFonts w:ascii="Georgia" w:hAnsi="Georgia"/>
        </w:rPr>
        <w:t>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</w:t>
      </w:r>
      <w:r>
        <w:rPr>
          <w:rFonts w:ascii="Georgia" w:hAnsi="Georgia"/>
        </w:rPr>
        <w:t>ктивной работы морально-психологического климата</w:t>
      </w:r>
      <w:r>
        <w:rPr>
          <w:rFonts w:ascii="Georgia" w:hAnsi="Georgia"/>
        </w:rPr>
        <w:t>.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</w:t>
      </w:r>
      <w:r>
        <w:rPr>
          <w:rFonts w:ascii="Georgia" w:hAnsi="Georgia"/>
        </w:rPr>
        <w:t>: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а) принимать меры по п</w:t>
      </w:r>
      <w:r>
        <w:rPr>
          <w:rFonts w:ascii="Georgia" w:hAnsi="Georgia"/>
        </w:rPr>
        <w:t>редотвращению и урегулированию межведомственных конфликтов интересов</w:t>
      </w:r>
      <w:r>
        <w:rPr>
          <w:rFonts w:ascii="Georgia" w:hAnsi="Georgia"/>
        </w:rPr>
        <w:t>;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б) принимать меры по предупреждению коррупции;</w:t>
      </w:r>
      <w:r>
        <w:rPr>
          <w:rFonts w:ascii="Georgia" w:hAnsi="Georgia"/>
        </w:rPr>
        <w:t xml:space="preserve"> 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в) не допускать случаев принуждения подчинённых работников к участию в деятельности политических партий, иных общественных объединений</w:t>
      </w:r>
      <w:r>
        <w:rPr>
          <w:rFonts w:ascii="Georgia" w:hAnsi="Georgia"/>
        </w:rPr>
        <w:t>.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15</w:t>
      </w:r>
      <w:r>
        <w:rPr>
          <w:rFonts w:ascii="Georgia" w:hAnsi="Georgia"/>
        </w:rPr>
        <w:t>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</w:t>
      </w:r>
      <w:r>
        <w:rPr>
          <w:rFonts w:ascii="Georgia" w:hAnsi="Georgia"/>
        </w:rPr>
        <w:t>и, беспристрастности и справедливости</w:t>
      </w:r>
      <w:r>
        <w:rPr>
          <w:rFonts w:ascii="Georgia" w:hAnsi="Georgia"/>
        </w:rPr>
        <w:t>.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16.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</w:t>
      </w:r>
      <w:r>
        <w:rPr>
          <w:rFonts w:ascii="Georgia" w:hAnsi="Georgia"/>
        </w:rPr>
        <w:t>нодательством Российской Федерации за действия или бездействие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бездействия.</w:t>
      </w:r>
      <w:r>
        <w:rPr>
          <w:rFonts w:ascii="Georgia" w:hAnsi="Georgia"/>
        </w:rPr>
        <w:t xml:space="preserve"> </w:t>
      </w:r>
    </w:p>
    <w:p w:rsidR="00000000" w:rsidRDefault="005D63F8">
      <w:pPr>
        <w:divId w:val="1083722206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III.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Этические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правила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служебного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поведения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работников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органов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управления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социальной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защиты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населения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и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учреждений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социального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обслуживани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я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17. В служебном поведении работнику органа управления социальной защиты населения необходимо исходить из конституционных положений о том, что человек,</w:t>
      </w:r>
      <w:r>
        <w:rPr>
          <w:rFonts w:ascii="Georgia" w:hAnsi="Georgia"/>
        </w:rPr>
        <w:t xml:space="preserve">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</w:t>
      </w:r>
      <w:r>
        <w:rPr>
          <w:rFonts w:ascii="Georgia" w:hAnsi="Georgia"/>
        </w:rPr>
        <w:t>.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18. В служебном поведении работника органа управления социальной з</w:t>
      </w:r>
      <w:r>
        <w:rPr>
          <w:rFonts w:ascii="Georgia" w:hAnsi="Georgia"/>
        </w:rPr>
        <w:t>ащиты населения и учреждения социального обслуживания недопустимы</w:t>
      </w:r>
      <w:r>
        <w:rPr>
          <w:rFonts w:ascii="Georgia" w:hAnsi="Georgia"/>
        </w:rPr>
        <w:t>: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</w:t>
      </w:r>
      <w:r>
        <w:rPr>
          <w:rFonts w:ascii="Georgia" w:hAnsi="Georgia"/>
        </w:rPr>
        <w:t>я, политических или религиозных предпочтений</w:t>
      </w:r>
      <w:r>
        <w:rPr>
          <w:rFonts w:ascii="Georgia" w:hAnsi="Georgia"/>
        </w:rPr>
        <w:t>;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б) грубости, пренебрежительный тон, заносчивость, предвзятые замечания, предъявление неправомерных, незаслуженных обвинений</w:t>
      </w:r>
      <w:r>
        <w:rPr>
          <w:rFonts w:ascii="Georgia" w:hAnsi="Georgia"/>
        </w:rPr>
        <w:t>;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lastRenderedPageBreak/>
        <w:t>в) угрозы, оскорбительные выражения или реплики, действия, препятствующие нормальному общению или провоцирующие противоправное поведение</w:t>
      </w:r>
      <w:r>
        <w:rPr>
          <w:rFonts w:ascii="Georgia" w:hAnsi="Georgia"/>
        </w:rPr>
        <w:t>;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г) курение в служебных помещениях, при посещении клиентов на дому, во время служебных совещаний, бесед, иного служебно</w:t>
      </w:r>
      <w:r>
        <w:rPr>
          <w:rFonts w:ascii="Georgia" w:hAnsi="Georgia"/>
        </w:rPr>
        <w:t>го общения с гражданами.</w:t>
      </w:r>
      <w:r>
        <w:rPr>
          <w:rFonts w:ascii="Georgia" w:hAnsi="Georgia"/>
        </w:rPr>
        <w:t xml:space="preserve"> 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</w:t>
      </w:r>
      <w:r>
        <w:rPr>
          <w:rFonts w:ascii="Georgia" w:hAnsi="Georgia"/>
        </w:rPr>
        <w:t>ва друг с другом</w:t>
      </w:r>
      <w:r>
        <w:rPr>
          <w:rFonts w:ascii="Georgia" w:hAnsi="Georgia"/>
        </w:rPr>
        <w:t>.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</w:t>
      </w:r>
      <w:r>
        <w:rPr>
          <w:rFonts w:ascii="Georgia" w:hAnsi="Georgia"/>
        </w:rPr>
        <w:t>.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21. Внешн</w:t>
      </w:r>
      <w:r>
        <w:rPr>
          <w:rFonts w:ascii="Georgia" w:hAnsi="Georgia"/>
        </w:rPr>
        <w:t>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</w:t>
      </w:r>
      <w:r>
        <w:rPr>
          <w:rFonts w:ascii="Georgia" w:hAnsi="Georgia"/>
        </w:rPr>
        <w:t>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</w:t>
      </w:r>
      <w:r>
        <w:rPr>
          <w:rFonts w:ascii="Georgia" w:hAnsi="Georgia"/>
        </w:rPr>
        <w:t>.</w:t>
      </w:r>
    </w:p>
    <w:p w:rsidR="00000000" w:rsidRDefault="005D63F8">
      <w:pPr>
        <w:divId w:val="2040666695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IV.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Ответственность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за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нарушение</w:t>
      </w:r>
      <w:r>
        <w:rPr>
          <w:rStyle w:val="docuntyped-name"/>
          <w:rFonts w:ascii="Helvetica" w:eastAsia="Times New Roman" w:hAnsi="Helvetica"/>
          <w:sz w:val="27"/>
          <w:szCs w:val="27"/>
        </w:rPr>
        <w:t xml:space="preserve"> 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Кодекс</w:t>
      </w:r>
      <w:r>
        <w:rPr>
          <w:rStyle w:val="docuntyped-name"/>
          <w:rFonts w:ascii="Arial" w:eastAsia="Times New Roman" w:hAnsi="Arial" w:cs="Arial"/>
          <w:sz w:val="27"/>
          <w:szCs w:val="27"/>
        </w:rPr>
        <w:t>а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22</w:t>
      </w:r>
      <w:r>
        <w:rPr>
          <w:rFonts w:ascii="Georgia" w:hAnsi="Georgia"/>
        </w:rPr>
        <w:t>. 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</w:t>
      </w:r>
      <w:r>
        <w:rPr>
          <w:rFonts w:ascii="Georgia" w:hAnsi="Georgia"/>
        </w:rPr>
        <w:t>нение к работнику органа управления социальной защиты населения мер юридической ответственности.</w:t>
      </w:r>
      <w:r>
        <w:rPr>
          <w:rFonts w:ascii="Georgia" w:hAnsi="Georgia"/>
        </w:rPr>
        <w:t xml:space="preserve"> 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23. Соблюдение работником органа управления социальной защиты населения положений Кодекса учитывается при проведении аттестаций, формировании кадрового резерв</w:t>
      </w:r>
      <w:r>
        <w:rPr>
          <w:rFonts w:ascii="Georgia" w:hAnsi="Georgia"/>
        </w:rPr>
        <w:t>а для выдвижения на вышестоящие должности</w:t>
      </w:r>
      <w:r>
        <w:rPr>
          <w:rFonts w:ascii="Georgia" w:hAnsi="Georgia"/>
        </w:rPr>
        <w:t>.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</w:t>
      </w:r>
      <w:r>
        <w:rPr>
          <w:rFonts w:ascii="Georgia" w:hAnsi="Georgia"/>
        </w:rPr>
        <w:t>.</w:t>
      </w:r>
    </w:p>
    <w:p w:rsidR="00000000" w:rsidRDefault="005D63F8">
      <w:pPr>
        <w:spacing w:after="223"/>
        <w:jc w:val="both"/>
        <w:divId w:val="882326479"/>
        <w:rPr>
          <w:rFonts w:ascii="Georgia" w:hAnsi="Georgia"/>
        </w:rPr>
      </w:pPr>
      <w:r>
        <w:rPr>
          <w:rFonts w:ascii="Georgia" w:hAnsi="Georgia"/>
        </w:rPr>
        <w:t xml:space="preserve">25. Совет </w:t>
      </w:r>
      <w:r>
        <w:rPr>
          <w:rFonts w:ascii="Georgia" w:hAnsi="Georgia"/>
        </w:rPr>
        <w:t xml:space="preserve">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</w:t>
      </w:r>
      <w:r>
        <w:rPr>
          <w:rFonts w:ascii="Georgia" w:hAnsi="Georgia"/>
        </w:rPr>
        <w:t>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5D63F8" w:rsidRDefault="005D63F8">
      <w:pPr>
        <w:divId w:val="17735218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https://budget.1jur.ru</w:t>
      </w:r>
      <w:r>
        <w:rPr>
          <w:rFonts w:ascii="Arial" w:eastAsia="Times New Roman" w:hAnsi="Arial" w:cs="Arial"/>
          <w:sz w:val="20"/>
          <w:szCs w:val="20"/>
        </w:rPr>
        <w:br/>
        <w:t>Дата к</w:t>
      </w:r>
      <w:r>
        <w:rPr>
          <w:rFonts w:ascii="Arial" w:eastAsia="Times New Roman" w:hAnsi="Arial" w:cs="Arial"/>
          <w:sz w:val="20"/>
          <w:szCs w:val="20"/>
        </w:rPr>
        <w:t>опирования: 11.08.2022</w:t>
      </w:r>
    </w:p>
    <w:sectPr w:rsidR="005D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76552"/>
    <w:rsid w:val="00176552"/>
    <w:rsid w:val="005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2172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47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373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730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597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22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66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21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dget.1ju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udget.1jur.ru/" TargetMode="External"/><Relationship Id="rId10" Type="http://schemas.openxmlformats.org/officeDocument/2006/relationships/hyperlink" Target="https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Галеева Разиля Разаковна</dc:creator>
  <cp:lastModifiedBy>Галеева Разиля Разаковна</cp:lastModifiedBy>
  <cp:revision>2</cp:revision>
  <dcterms:created xsi:type="dcterms:W3CDTF">2022-08-11T12:27:00Z</dcterms:created>
  <dcterms:modified xsi:type="dcterms:W3CDTF">2022-08-11T12:27:00Z</dcterms:modified>
</cp:coreProperties>
</file>