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5" w:rsidRPr="00963DDA" w:rsidRDefault="00AF3FD5" w:rsidP="00A857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3DD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Связь неправильного прикуса </w:t>
      </w:r>
      <w:r w:rsidR="00963DDA">
        <w:rPr>
          <w:rFonts w:ascii="Times New Roman" w:hAnsi="Times New Roman" w:cs="Times New Roman"/>
          <w:b/>
          <w:color w:val="0000FF"/>
          <w:sz w:val="28"/>
          <w:szCs w:val="28"/>
        </w:rPr>
        <w:t>и дефектов произношения у детей</w:t>
      </w:r>
    </w:p>
    <w:p w:rsidR="00AF3FD5" w:rsidRDefault="00963DDA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CA36C0A" wp14:editId="447489A2">
            <wp:simplePos x="0" y="0"/>
            <wp:positionH relativeFrom="column">
              <wp:posOffset>4696460</wp:posOffset>
            </wp:positionH>
            <wp:positionV relativeFrom="paragraph">
              <wp:posOffset>41275</wp:posOffset>
            </wp:positionV>
            <wp:extent cx="160972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472" y="21363"/>
                <wp:lineTo x="21472" y="0"/>
                <wp:lineTo x="0" y="0"/>
              </wp:wrapPolygon>
            </wp:wrapThrough>
            <wp:docPr id="4" name="Рисунок 4" descr="https://stail-s.ru/wp-content/uploads/2020/03/prik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il-s.ru/wp-content/uploads/2020/03/priku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4" t="68166" r="13774" b="6791"/>
                    <a:stretch/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D5" w:rsidRPr="00AF3FD5">
        <w:rPr>
          <w:rFonts w:ascii="Times New Roman" w:hAnsi="Times New Roman" w:cs="Times New Roman"/>
          <w:sz w:val="28"/>
          <w:szCs w:val="28"/>
        </w:rPr>
        <w:t>Уже в 4-5 лет, когда речь ребёнка должна становиться членораздельной и ясной, у многих детей выявляются дефекты речи - проблемы с произношением определенных звуков, смазанная нечёткая речь. И далеко не в каждом случае речевые дефекты может сразу исправить логопед – зачастую сначала необходимо устранить их причины</w:t>
      </w:r>
      <w:r w:rsidR="00AF3FD5">
        <w:rPr>
          <w:rFonts w:ascii="Times New Roman" w:hAnsi="Times New Roman" w:cs="Times New Roman"/>
          <w:sz w:val="28"/>
          <w:szCs w:val="28"/>
        </w:rPr>
        <w:t>.</w:t>
      </w:r>
    </w:p>
    <w:p w:rsidR="00AF3FD5" w:rsidRPr="00963DDA" w:rsidRDefault="00963DDA" w:rsidP="00A857C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3DDA">
        <w:rPr>
          <w:rFonts w:ascii="Times New Roman" w:hAnsi="Times New Roman" w:cs="Times New Roman"/>
          <w:b/>
          <w:color w:val="0000FF"/>
          <w:sz w:val="28"/>
          <w:szCs w:val="28"/>
        </w:rPr>
        <w:t>И</w:t>
      </w:r>
      <w:r w:rsidR="00AF3FD5" w:rsidRPr="00963DDA">
        <w:rPr>
          <w:rFonts w:ascii="Times New Roman" w:hAnsi="Times New Roman" w:cs="Times New Roman"/>
          <w:b/>
          <w:color w:val="0000FF"/>
          <w:sz w:val="28"/>
          <w:szCs w:val="28"/>
        </w:rPr>
        <w:t>так</w:t>
      </w:r>
      <w:r w:rsidRPr="00963DDA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  <w:r w:rsidR="00AF3FD5" w:rsidRPr="00963DD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что же такое прикус?</w:t>
      </w:r>
    </w:p>
    <w:p w:rsidR="00CD3606" w:rsidRPr="00CD3606" w:rsidRDefault="00963DDA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EC81C99" wp14:editId="5DFE2373">
            <wp:simplePos x="0" y="0"/>
            <wp:positionH relativeFrom="column">
              <wp:posOffset>-161290</wp:posOffset>
            </wp:positionH>
            <wp:positionV relativeFrom="paragraph">
              <wp:posOffset>3810</wp:posOffset>
            </wp:positionV>
            <wp:extent cx="16192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46" y="21221"/>
                <wp:lineTo x="21346" y="0"/>
                <wp:lineTo x="0" y="0"/>
              </wp:wrapPolygon>
            </wp:wrapThrough>
            <wp:docPr id="5" name="Рисунок 5" descr="https://stail-s.ru/wp-content/uploads/2020/03/prik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il-s.ru/wp-content/uploads/2020/03/priku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" t="56609" r="53809" b="12020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D5" w:rsidRPr="00963DD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Прикус</w:t>
      </w:r>
      <w:r w:rsidRPr="00963DD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3FD5" w:rsidRPr="00AF3FD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D5" w:rsidRPr="00AF3FD5">
        <w:rPr>
          <w:rFonts w:ascii="Times New Roman" w:hAnsi="Times New Roman" w:cs="Times New Roman"/>
          <w:sz w:val="28"/>
          <w:szCs w:val="28"/>
        </w:rPr>
        <w:t>расположение зубов верхней и нижней челюсти по отношению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D5" w:rsidRPr="00AF3FD5">
        <w:rPr>
          <w:rFonts w:ascii="Times New Roman" w:hAnsi="Times New Roman" w:cs="Times New Roman"/>
          <w:sz w:val="28"/>
          <w:szCs w:val="28"/>
        </w:rPr>
        <w:t>Нарушение прикуса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D5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AF3FD5" w:rsidRPr="00AF3FD5">
        <w:rPr>
          <w:rFonts w:ascii="Times New Roman" w:hAnsi="Times New Roman" w:cs="Times New Roman"/>
          <w:sz w:val="28"/>
          <w:szCs w:val="28"/>
        </w:rPr>
        <w:t>становится основной причиной задержки развития речи, появл</w:t>
      </w:r>
      <w:bookmarkStart w:id="0" w:name="_GoBack"/>
      <w:bookmarkEnd w:id="0"/>
      <w:r w:rsidR="00AF3FD5" w:rsidRPr="00AF3FD5">
        <w:rPr>
          <w:rFonts w:ascii="Times New Roman" w:hAnsi="Times New Roman" w:cs="Times New Roman"/>
          <w:sz w:val="28"/>
          <w:szCs w:val="28"/>
        </w:rPr>
        <w:t xml:space="preserve">ения картавости, возникновения </w:t>
      </w:r>
      <w:r w:rsidR="004B33E6" w:rsidRPr="004B33E6">
        <w:rPr>
          <w:rFonts w:ascii="Times New Roman" w:hAnsi="Times New Roman" w:cs="Times New Roman"/>
          <w:sz w:val="28"/>
          <w:szCs w:val="28"/>
        </w:rPr>
        <w:t>проблем с произношением отдельных звуков</w:t>
      </w:r>
      <w:r w:rsidR="004B33E6">
        <w:rPr>
          <w:rFonts w:ascii="Times New Roman" w:hAnsi="Times New Roman" w:cs="Times New Roman"/>
          <w:sz w:val="28"/>
          <w:szCs w:val="28"/>
        </w:rPr>
        <w:t>.</w:t>
      </w:r>
    </w:p>
    <w:p w:rsidR="00CD3606" w:rsidRPr="00CD3606" w:rsidRDefault="00963DDA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9A627D" wp14:editId="4FC13013">
            <wp:simplePos x="0" y="0"/>
            <wp:positionH relativeFrom="column">
              <wp:posOffset>4813935</wp:posOffset>
            </wp:positionH>
            <wp:positionV relativeFrom="paragraph">
              <wp:posOffset>495300</wp:posOffset>
            </wp:positionV>
            <wp:extent cx="14954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62" y="21455"/>
                <wp:lineTo x="21462" y="0"/>
                <wp:lineTo x="0" y="0"/>
              </wp:wrapPolygon>
            </wp:wrapThrough>
            <wp:docPr id="1" name="Рисунок 1" descr="https://stail-s.ru/wp-content/uploads/2020/03/prik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il-s.ru/wp-content/uploads/2020/03/priku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" t="18086" r="62103" b="44640"/>
                    <a:stretch/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06" w:rsidRPr="00963DDA">
        <w:rPr>
          <w:rFonts w:ascii="Times New Roman" w:hAnsi="Times New Roman" w:cs="Times New Roman"/>
          <w:b/>
          <w:color w:val="0000FF"/>
          <w:sz w:val="28"/>
          <w:szCs w:val="28"/>
        </w:rPr>
        <w:t>Причины неправильного прикуса:</w:t>
      </w:r>
      <w:r w:rsidR="00CD3606" w:rsidRPr="00963DD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D3606" w:rsidRPr="00CD3606">
        <w:rPr>
          <w:rFonts w:ascii="Times New Roman" w:hAnsi="Times New Roman" w:cs="Times New Roman"/>
          <w:sz w:val="28"/>
          <w:szCs w:val="28"/>
        </w:rPr>
        <w:t>Прикус формируется у человека уже в начале жизни и проходит несколько этапов: начиная от молочных и заканчивая коренными. Чаще всего причинами неправильного прикуса становятся врожденные, наследуемые от родителей</w:t>
      </w:r>
      <w:r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CD3606" w:rsidRPr="00CD3606">
        <w:rPr>
          <w:rFonts w:ascii="Times New Roman" w:hAnsi="Times New Roman" w:cs="Times New Roman"/>
          <w:sz w:val="28"/>
          <w:szCs w:val="28"/>
        </w:rPr>
        <w:t>. Кроме наследственности неправильный прикус могут вызвать следующие факторы:</w:t>
      </w:r>
    </w:p>
    <w:p w:rsidR="00CD3606" w:rsidRPr="00CD3606" w:rsidRDefault="00CD3606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06">
        <w:rPr>
          <w:rFonts w:ascii="Times New Roman" w:hAnsi="Times New Roman" w:cs="Times New Roman"/>
          <w:sz w:val="28"/>
          <w:szCs w:val="28"/>
        </w:rPr>
        <w:t>• родовые травмы – вызывают отклонения в формировании костей черепа, в том числе и челюстей;</w:t>
      </w:r>
    </w:p>
    <w:p w:rsidR="00CD3606" w:rsidRPr="00CD3606" w:rsidRDefault="00963DDA" w:rsidP="008F39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3043463" wp14:editId="435A8CC3">
            <wp:simplePos x="0" y="0"/>
            <wp:positionH relativeFrom="column">
              <wp:posOffset>60325</wp:posOffset>
            </wp:positionH>
            <wp:positionV relativeFrom="paragraph">
              <wp:posOffset>685165</wp:posOffset>
            </wp:positionV>
            <wp:extent cx="1400175" cy="1164590"/>
            <wp:effectExtent l="0" t="0" r="9525" b="0"/>
            <wp:wrapThrough wrapText="bothSides">
              <wp:wrapPolygon edited="0">
                <wp:start x="0" y="0"/>
                <wp:lineTo x="0" y="21200"/>
                <wp:lineTo x="21453" y="21200"/>
                <wp:lineTo x="21453" y="0"/>
                <wp:lineTo x="0" y="0"/>
              </wp:wrapPolygon>
            </wp:wrapThrough>
            <wp:docPr id="3" name="Рисунок 3" descr="https://stail-s.ru/wp-content/uploads/2020/03/prik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il-s.ru/wp-content/uploads/2020/03/priku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9" t="8179" r="27500" b="60453"/>
                    <a:stretch/>
                  </pic:blipFill>
                  <pic:spPr bwMode="auto">
                    <a:xfrm>
                      <a:off x="0" y="0"/>
                      <a:ext cx="14001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06" w:rsidRPr="00CD3606">
        <w:rPr>
          <w:rFonts w:ascii="Times New Roman" w:hAnsi="Times New Roman" w:cs="Times New Roman"/>
          <w:sz w:val="28"/>
          <w:szCs w:val="28"/>
        </w:rPr>
        <w:t>• неправильное прикладывание к груди во время вскармливания – регулярное подсасывание губы нередко тормозит развитие челюсти;</w:t>
      </w:r>
    </w:p>
    <w:p w:rsidR="00CD3606" w:rsidRPr="00CD3606" w:rsidRDefault="00CD3606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06">
        <w:rPr>
          <w:rFonts w:ascii="Times New Roman" w:hAnsi="Times New Roman" w:cs="Times New Roman"/>
          <w:sz w:val="28"/>
          <w:szCs w:val="28"/>
        </w:rPr>
        <w:t>• злоупотребление пустышкой, сосание пальца – более 6 часов в сутки;</w:t>
      </w:r>
    </w:p>
    <w:p w:rsidR="00CD3606" w:rsidRPr="00CD3606" w:rsidRDefault="00CD3606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06">
        <w:rPr>
          <w:rFonts w:ascii="Times New Roman" w:hAnsi="Times New Roman" w:cs="Times New Roman"/>
          <w:sz w:val="28"/>
          <w:szCs w:val="28"/>
        </w:rPr>
        <w:t>• заболевание рахитом;</w:t>
      </w:r>
    </w:p>
    <w:p w:rsidR="00CD3606" w:rsidRPr="00CD3606" w:rsidRDefault="00CD3606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06">
        <w:rPr>
          <w:rFonts w:ascii="Times New Roman" w:hAnsi="Times New Roman" w:cs="Times New Roman"/>
          <w:sz w:val="28"/>
          <w:szCs w:val="28"/>
        </w:rPr>
        <w:t>• дыхание открытым ртом – при аденоидах, хроническом насморке и других ЛОР заболеваниях;</w:t>
      </w:r>
    </w:p>
    <w:p w:rsidR="00CD3606" w:rsidRPr="00CD3606" w:rsidRDefault="00963DDA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B55197" wp14:editId="0707D797">
            <wp:simplePos x="0" y="0"/>
            <wp:positionH relativeFrom="column">
              <wp:posOffset>4886960</wp:posOffset>
            </wp:positionH>
            <wp:positionV relativeFrom="paragraph">
              <wp:posOffset>380365</wp:posOffset>
            </wp:positionV>
            <wp:extent cx="14192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55" y="21185"/>
                <wp:lineTo x="21455" y="0"/>
                <wp:lineTo x="0" y="0"/>
              </wp:wrapPolygon>
            </wp:wrapThrough>
            <wp:docPr id="2" name="Рисунок 2" descr="https://stail-s.ru/wp-content/uploads/2020/03/prik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il-s.ru/wp-content/uploads/2020/03/priku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3" t="40649" r="1421" b="30732"/>
                    <a:stretch/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06" w:rsidRPr="00CD3606">
        <w:rPr>
          <w:rFonts w:ascii="Times New Roman" w:hAnsi="Times New Roman" w:cs="Times New Roman"/>
          <w:sz w:val="28"/>
          <w:szCs w:val="28"/>
        </w:rPr>
        <w:t>• неудобное положение во время сна – запрокинутая либо прижатая голова, открытый рот;</w:t>
      </w:r>
    </w:p>
    <w:p w:rsidR="00CD3606" w:rsidRPr="00CD3606" w:rsidRDefault="00CD3606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06">
        <w:rPr>
          <w:rFonts w:ascii="Times New Roman" w:hAnsi="Times New Roman" w:cs="Times New Roman"/>
          <w:sz w:val="28"/>
          <w:szCs w:val="28"/>
        </w:rPr>
        <w:t>• преобладание в питании преимущественно мягкой пищи;</w:t>
      </w:r>
    </w:p>
    <w:p w:rsidR="00CD3606" w:rsidRPr="00CD3606" w:rsidRDefault="00CD3606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06">
        <w:rPr>
          <w:rFonts w:ascii="Times New Roman" w:hAnsi="Times New Roman" w:cs="Times New Roman"/>
          <w:sz w:val="28"/>
          <w:szCs w:val="28"/>
        </w:rPr>
        <w:t>• проблемные молочные зубы – наличие кариеса, истирание, раннее выпадение либо поздняя замена коренными.</w:t>
      </w:r>
    </w:p>
    <w:p w:rsidR="00CD3606" w:rsidRDefault="00CD3606" w:rsidP="00A8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06">
        <w:rPr>
          <w:rFonts w:ascii="Times New Roman" w:hAnsi="Times New Roman" w:cs="Times New Roman"/>
          <w:sz w:val="28"/>
          <w:szCs w:val="28"/>
        </w:rPr>
        <w:lastRenderedPageBreak/>
        <w:t>Важны</w:t>
      </w:r>
      <w:r w:rsidR="00963DDA">
        <w:rPr>
          <w:rFonts w:ascii="Times New Roman" w:hAnsi="Times New Roman" w:cs="Times New Roman"/>
          <w:sz w:val="28"/>
          <w:szCs w:val="28"/>
        </w:rPr>
        <w:t>й</w:t>
      </w:r>
      <w:r w:rsidRPr="00CD3606">
        <w:rPr>
          <w:rFonts w:ascii="Times New Roman" w:hAnsi="Times New Roman" w:cs="Times New Roman"/>
          <w:sz w:val="28"/>
          <w:szCs w:val="28"/>
        </w:rPr>
        <w:t xml:space="preserve"> момент в формировании правильного прикуса </w:t>
      </w:r>
      <w:r w:rsidRPr="00CD3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63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DDA">
        <w:rPr>
          <w:rFonts w:ascii="Times New Roman" w:hAnsi="Times New Roman" w:cs="Times New Roman"/>
          <w:b/>
          <w:color w:val="0000FF"/>
          <w:sz w:val="28"/>
          <w:szCs w:val="28"/>
        </w:rPr>
        <w:t>молочный прикус</w:t>
      </w:r>
      <w:r w:rsidR="00963DDA" w:rsidRPr="00963DD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D3606">
        <w:rPr>
          <w:rFonts w:ascii="Times New Roman" w:hAnsi="Times New Roman" w:cs="Times New Roman"/>
          <w:sz w:val="28"/>
          <w:szCs w:val="28"/>
        </w:rPr>
        <w:t>у детей, который стартует с первых дней жизни и окончательно заканчивается к шести годам. Именно в этот период нужно обратить внимание, что некоторые дети не могут отвыкнуть от соски-пустышки либо сосания пальца, что вызывает смещение зубов.</w:t>
      </w:r>
    </w:p>
    <w:p w:rsidR="008F39B1" w:rsidRDefault="008F39B1" w:rsidP="008F39B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9B1" w:rsidRDefault="008F39B1" w:rsidP="008F39B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подготовил:</w:t>
      </w:r>
      <w:r w:rsidRPr="008F3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F3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F3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Полуэктова, логопед от деления социальной реабилитации и абилитации детей с ограниченными возможностями</w:t>
      </w:r>
    </w:p>
    <w:p w:rsidR="00CD3606" w:rsidRPr="00CD3606" w:rsidRDefault="008F39B1" w:rsidP="00963DD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Контактный телефон: 8(34667) 2-30-57 (доб. 231)</w:t>
      </w:r>
    </w:p>
    <w:sectPr w:rsidR="00CD3606" w:rsidRPr="00CD3606" w:rsidSect="00FE3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D5"/>
    <w:rsid w:val="00031CF4"/>
    <w:rsid w:val="00482C03"/>
    <w:rsid w:val="004B33E6"/>
    <w:rsid w:val="008F39B1"/>
    <w:rsid w:val="00963DDA"/>
    <w:rsid w:val="00A857C7"/>
    <w:rsid w:val="00AF3FD5"/>
    <w:rsid w:val="00CD3606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6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6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1E99-4014-4B04-BB6C-AB352167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Ольга</cp:lastModifiedBy>
  <cp:revision>3</cp:revision>
  <dcterms:created xsi:type="dcterms:W3CDTF">2023-11-03T06:19:00Z</dcterms:created>
  <dcterms:modified xsi:type="dcterms:W3CDTF">2023-11-03T06:19:00Z</dcterms:modified>
</cp:coreProperties>
</file>