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F" w:rsidRPr="00706BAF" w:rsidRDefault="00706BAF" w:rsidP="00706BAF">
      <w:pPr>
        <w:ind w:left="6096"/>
        <w:rPr>
          <w:sz w:val="24"/>
          <w:szCs w:val="24"/>
        </w:rPr>
      </w:pPr>
      <w:r w:rsidRPr="00706BAF">
        <w:rPr>
          <w:sz w:val="24"/>
          <w:szCs w:val="24"/>
        </w:rPr>
        <w:t>УТВЕРЖДАЮ</w:t>
      </w:r>
    </w:p>
    <w:p w:rsidR="00706BAF" w:rsidRPr="00706BAF" w:rsidRDefault="00706BAF" w:rsidP="00706BAF">
      <w:pPr>
        <w:ind w:left="6096"/>
        <w:jc w:val="both"/>
        <w:rPr>
          <w:sz w:val="24"/>
          <w:szCs w:val="24"/>
        </w:rPr>
      </w:pPr>
      <w:r w:rsidRPr="00706BAF">
        <w:rPr>
          <w:sz w:val="24"/>
          <w:szCs w:val="24"/>
        </w:rPr>
        <w:t>Директор бюджетного учреждения Ханты-Мансийского автономного округа - Югры «Комплексный центр социального обслуживания населения «Жемчужина»</w:t>
      </w:r>
    </w:p>
    <w:p w:rsidR="00706BAF" w:rsidRPr="00706BAF" w:rsidRDefault="00706BAF" w:rsidP="00706BAF">
      <w:pPr>
        <w:ind w:left="6096"/>
        <w:rPr>
          <w:sz w:val="24"/>
          <w:szCs w:val="24"/>
        </w:rPr>
      </w:pPr>
      <w:r w:rsidRPr="00706BAF">
        <w:rPr>
          <w:sz w:val="24"/>
          <w:szCs w:val="24"/>
        </w:rPr>
        <w:t>___________________Е.В. Самокрутова «___» ____________________ 2014 год</w:t>
      </w:r>
    </w:p>
    <w:p w:rsidR="00706BAF" w:rsidRPr="002F4162" w:rsidRDefault="00706BAF" w:rsidP="007E221B">
      <w:pPr>
        <w:jc w:val="center"/>
        <w:rPr>
          <w:b/>
          <w:sz w:val="24"/>
          <w:szCs w:val="24"/>
        </w:rPr>
      </w:pPr>
    </w:p>
    <w:p w:rsidR="007E221B" w:rsidRPr="002F4162" w:rsidRDefault="007E221B" w:rsidP="007E221B">
      <w:pPr>
        <w:jc w:val="center"/>
        <w:rPr>
          <w:b/>
          <w:sz w:val="24"/>
          <w:szCs w:val="24"/>
        </w:rPr>
      </w:pPr>
      <w:r w:rsidRPr="002F4162">
        <w:rPr>
          <w:b/>
          <w:sz w:val="24"/>
          <w:szCs w:val="24"/>
        </w:rPr>
        <w:t xml:space="preserve">ПОЛОЖЕНИЕ </w:t>
      </w:r>
    </w:p>
    <w:p w:rsidR="007E221B" w:rsidRPr="002F4162" w:rsidRDefault="007E221B" w:rsidP="007E221B">
      <w:pPr>
        <w:jc w:val="center"/>
        <w:rPr>
          <w:b/>
          <w:sz w:val="24"/>
          <w:szCs w:val="24"/>
        </w:rPr>
      </w:pPr>
      <w:r w:rsidRPr="002F4162">
        <w:rPr>
          <w:b/>
          <w:sz w:val="24"/>
          <w:szCs w:val="24"/>
        </w:rPr>
        <w:t xml:space="preserve">о Попечительском совете </w:t>
      </w:r>
      <w:r w:rsidR="00427596" w:rsidRPr="002F4162">
        <w:rPr>
          <w:b/>
          <w:sz w:val="24"/>
          <w:szCs w:val="24"/>
        </w:rPr>
        <w:t xml:space="preserve">бюджетного учреждения </w:t>
      </w:r>
      <w:r w:rsidRPr="002F4162">
        <w:rPr>
          <w:b/>
          <w:sz w:val="24"/>
          <w:szCs w:val="24"/>
        </w:rPr>
        <w:t>Ханты-Мансийского автономного округа – Югры «Комплексный центр социального обслуживания населения «Жемчужина»</w:t>
      </w:r>
    </w:p>
    <w:p w:rsidR="007E221B" w:rsidRPr="002F4162" w:rsidRDefault="007E221B" w:rsidP="007E221B">
      <w:pPr>
        <w:jc w:val="center"/>
        <w:rPr>
          <w:b/>
          <w:sz w:val="24"/>
          <w:szCs w:val="24"/>
        </w:rPr>
      </w:pPr>
    </w:p>
    <w:p w:rsidR="007E221B" w:rsidRPr="002F4162" w:rsidRDefault="007E221B" w:rsidP="007E221B">
      <w:pPr>
        <w:jc w:val="center"/>
        <w:rPr>
          <w:b/>
          <w:sz w:val="24"/>
          <w:szCs w:val="24"/>
        </w:rPr>
      </w:pPr>
      <w:r w:rsidRPr="002F4162">
        <w:rPr>
          <w:b/>
          <w:sz w:val="24"/>
          <w:szCs w:val="24"/>
        </w:rPr>
        <w:t>П-02-03-201</w:t>
      </w:r>
      <w:r w:rsidR="00706BAF">
        <w:rPr>
          <w:b/>
          <w:sz w:val="24"/>
          <w:szCs w:val="24"/>
        </w:rPr>
        <w:t>4</w:t>
      </w:r>
    </w:p>
    <w:p w:rsidR="007E221B" w:rsidRPr="002F4162" w:rsidRDefault="007E221B" w:rsidP="007E221B">
      <w:pPr>
        <w:jc w:val="both"/>
        <w:rPr>
          <w:b/>
          <w:sz w:val="24"/>
          <w:szCs w:val="24"/>
        </w:rPr>
      </w:pPr>
    </w:p>
    <w:p w:rsidR="007E221B" w:rsidRPr="002F4162" w:rsidRDefault="007E221B" w:rsidP="007E221B">
      <w:pPr>
        <w:pStyle w:val="HTM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221B" w:rsidRPr="002F4162" w:rsidRDefault="007E221B" w:rsidP="007E221B">
      <w:pPr>
        <w:jc w:val="both"/>
        <w:rPr>
          <w:sz w:val="24"/>
          <w:szCs w:val="24"/>
        </w:rPr>
      </w:pPr>
      <w:bookmarkStart w:id="0" w:name="_GoBack"/>
      <w:bookmarkEnd w:id="0"/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1.1. Попечительский совет </w:t>
      </w:r>
      <w:r w:rsidR="00427596" w:rsidRPr="002F4162">
        <w:rPr>
          <w:bCs/>
          <w:sz w:val="24"/>
          <w:szCs w:val="24"/>
        </w:rPr>
        <w:t>бюджетного учреждения</w:t>
      </w:r>
      <w:r w:rsidRPr="002F4162">
        <w:rPr>
          <w:sz w:val="24"/>
          <w:szCs w:val="24"/>
        </w:rPr>
        <w:t xml:space="preserve"> Ханты-Мансийского автономного округа – Югры «Комплексный центр социального обслуживания населения «Жемчужина» (далее – Попечительский </w:t>
      </w:r>
      <w:r w:rsidRPr="006D5755">
        <w:rPr>
          <w:sz w:val="24"/>
          <w:szCs w:val="24"/>
        </w:rPr>
        <w:t>совет) является совещательным органом, образованным для рассмотрения наиболее важных вопросов деятельности</w:t>
      </w:r>
      <w:r w:rsidR="00DB2ED3" w:rsidRPr="006D5755">
        <w:rPr>
          <w:sz w:val="24"/>
          <w:szCs w:val="24"/>
        </w:rPr>
        <w:t xml:space="preserve"> учре</w:t>
      </w:r>
      <w:r w:rsidR="00DB2ED3" w:rsidRPr="002F4162">
        <w:rPr>
          <w:sz w:val="24"/>
          <w:szCs w:val="24"/>
        </w:rPr>
        <w:t>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1.2. </w:t>
      </w:r>
      <w:proofErr w:type="gramStart"/>
      <w:r w:rsidRPr="002F4162">
        <w:rPr>
          <w:sz w:val="24"/>
          <w:szCs w:val="24"/>
        </w:rPr>
        <w:t xml:space="preserve">Попечительский совет создается для оказания содействия администрации </w:t>
      </w:r>
      <w:r w:rsidR="00DB2ED3" w:rsidRPr="002F4162">
        <w:rPr>
          <w:sz w:val="24"/>
          <w:szCs w:val="24"/>
        </w:rPr>
        <w:t xml:space="preserve">учреждения </w:t>
      </w:r>
      <w:r w:rsidRPr="002F4162">
        <w:rPr>
          <w:sz w:val="24"/>
          <w:szCs w:val="24"/>
        </w:rPr>
        <w:t xml:space="preserve">в организации уставной деятельности </w:t>
      </w:r>
      <w:r w:rsidR="00DB2ED3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осуществления контрольных функций за деятельностью </w:t>
      </w:r>
      <w:r w:rsidR="006D575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укрепление его материально-технической базы, решения вопросов социальной и правовой защиты несовершеннолетних с ограниченными возможностями, несовершеннолетних, попавших в трудную жизненную ситуацию, граждан пожилого возраста и инвалидов, находящихся на социальном обслуживании в </w:t>
      </w:r>
      <w:r w:rsidR="006D5755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>, а также в улучшении условий работы обслуживающего персонала.</w:t>
      </w:r>
      <w:proofErr w:type="gramEnd"/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1.3. Осуществление членами Попечительского совета своих функций производится на безвозмездной основе.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F4162">
        <w:rPr>
          <w:b/>
          <w:sz w:val="24"/>
          <w:szCs w:val="24"/>
        </w:rPr>
        <w:t>2. Цели и задачи Попечительского совета</w:t>
      </w:r>
    </w:p>
    <w:p w:rsidR="007E221B" w:rsidRPr="002F4162" w:rsidRDefault="007E221B" w:rsidP="007E221B">
      <w:pPr>
        <w:jc w:val="center"/>
        <w:rPr>
          <w:b/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2.1. Попечительский совет создается как одна из форм самоуправления по защите прав и законных интересов, находящихся в организации граждан и сотрудников. Его задачами является:</w:t>
      </w:r>
    </w:p>
    <w:p w:rsidR="007E221B" w:rsidRPr="002F4162" w:rsidRDefault="007E221B" w:rsidP="007E221B">
      <w:pPr>
        <w:widowControl/>
        <w:numPr>
          <w:ilvl w:val="2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2F4162">
        <w:rPr>
          <w:sz w:val="24"/>
          <w:szCs w:val="24"/>
        </w:rPr>
        <w:t>Содействие: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привлечении внебюджетных источников финансирования </w:t>
      </w:r>
      <w:r w:rsidR="0080373A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финансировании нововведений, способствующих дальнейшему совершенствованию управления </w:t>
      </w:r>
      <w:r w:rsidR="0080373A">
        <w:rPr>
          <w:sz w:val="24"/>
          <w:szCs w:val="24"/>
        </w:rPr>
        <w:t>учреждением</w:t>
      </w:r>
      <w:r w:rsidRPr="002F4162">
        <w:rPr>
          <w:sz w:val="24"/>
          <w:szCs w:val="24"/>
        </w:rPr>
        <w:t>, укреплению е</w:t>
      </w:r>
      <w:r w:rsidR="0080373A">
        <w:rPr>
          <w:sz w:val="24"/>
          <w:szCs w:val="24"/>
        </w:rPr>
        <w:t>го</w:t>
      </w:r>
      <w:r w:rsidRPr="002F4162">
        <w:rPr>
          <w:sz w:val="24"/>
          <w:szCs w:val="24"/>
        </w:rPr>
        <w:t xml:space="preserve"> материально- технической базы, улучшению положения обслуживаемых в </w:t>
      </w:r>
      <w:r w:rsidR="00DA082F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 xml:space="preserve"> граждан;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улучшении культурно - бытового и социально-медицинского обслуживания клиентов </w:t>
      </w:r>
      <w:r w:rsidR="00DA082F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в проведении оздоровительных, реабилитационных мероприятий;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в организации конкурсов, смотров, соревнований и других массовых мероприятий;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организации хозяйственной деятельности </w:t>
      </w:r>
      <w:r w:rsidR="00DA082F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совершенствовании организации труда работников </w:t>
      </w:r>
      <w:r w:rsidR="00DA082F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повышении их дисциплины, ответственности и чуткого отношения к контингенту </w:t>
      </w:r>
      <w:r w:rsidR="00DA082F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;</w:t>
      </w:r>
    </w:p>
    <w:p w:rsidR="007E221B" w:rsidRPr="002F4162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повышении уровня социальной защищенности работников </w:t>
      </w:r>
      <w:r w:rsidR="00DA082F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;</w:t>
      </w:r>
    </w:p>
    <w:p w:rsidR="007E221B" w:rsidRPr="00DA082F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A082F">
        <w:rPr>
          <w:sz w:val="24"/>
          <w:szCs w:val="24"/>
        </w:rPr>
        <w:t xml:space="preserve">в повышении квалификации работников </w:t>
      </w:r>
      <w:r w:rsidR="003A2F1B" w:rsidRPr="00DA082F">
        <w:rPr>
          <w:sz w:val="24"/>
          <w:szCs w:val="24"/>
        </w:rPr>
        <w:t>учреждения</w:t>
      </w:r>
      <w:r w:rsidRPr="00DA082F">
        <w:rPr>
          <w:sz w:val="24"/>
          <w:szCs w:val="24"/>
        </w:rPr>
        <w:t>, стимулирования их профессионального развития;</w:t>
      </w:r>
    </w:p>
    <w:p w:rsidR="007E221B" w:rsidRPr="00DA082F" w:rsidRDefault="007E221B" w:rsidP="007E221B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A082F">
        <w:rPr>
          <w:sz w:val="24"/>
          <w:szCs w:val="24"/>
        </w:rPr>
        <w:t xml:space="preserve">в повышении информационной открытости </w:t>
      </w:r>
      <w:r w:rsidR="003A2F1B" w:rsidRPr="00DA082F">
        <w:rPr>
          <w:sz w:val="24"/>
          <w:szCs w:val="24"/>
        </w:rPr>
        <w:t>учреждения</w:t>
      </w:r>
      <w:r w:rsidRPr="00DA082F">
        <w:rPr>
          <w:sz w:val="24"/>
          <w:szCs w:val="24"/>
        </w:rPr>
        <w:t>.</w:t>
      </w:r>
    </w:p>
    <w:p w:rsidR="007E221B" w:rsidRPr="002F4162" w:rsidRDefault="007E221B" w:rsidP="007E221B">
      <w:pPr>
        <w:widowControl/>
        <w:numPr>
          <w:ilvl w:val="2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2F4162">
        <w:rPr>
          <w:sz w:val="24"/>
          <w:szCs w:val="24"/>
        </w:rPr>
        <w:t>Участие:</w:t>
      </w:r>
    </w:p>
    <w:p w:rsidR="007E221B" w:rsidRPr="002F4162" w:rsidRDefault="007E221B" w:rsidP="007E221B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lastRenderedPageBreak/>
        <w:t xml:space="preserve">в рассмотрении предложений, заявлений, жалоб по вопросам организации обслуживания граждан, находящихся на обслуживании в </w:t>
      </w:r>
      <w:r w:rsidR="00DA082F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>;</w:t>
      </w:r>
    </w:p>
    <w:p w:rsidR="007E221B" w:rsidRPr="002F4162" w:rsidRDefault="007E221B" w:rsidP="007E221B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разрешении конфликтных ситуаций, возникающих между работниками </w:t>
      </w:r>
      <w:r w:rsidR="00DA082F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и гражданами, находящи</w:t>
      </w:r>
      <w:r w:rsidR="001C7FC5">
        <w:rPr>
          <w:sz w:val="24"/>
          <w:szCs w:val="24"/>
        </w:rPr>
        <w:t>ми</w:t>
      </w:r>
      <w:r w:rsidRPr="002F4162">
        <w:rPr>
          <w:sz w:val="24"/>
          <w:szCs w:val="24"/>
        </w:rPr>
        <w:t xml:space="preserve">ся на обслуживании в </w:t>
      </w:r>
      <w:r w:rsidR="001C7FC5">
        <w:rPr>
          <w:sz w:val="24"/>
          <w:szCs w:val="24"/>
        </w:rPr>
        <w:t>учреждени</w:t>
      </w:r>
      <w:r w:rsidRPr="002F4162">
        <w:rPr>
          <w:sz w:val="24"/>
          <w:szCs w:val="24"/>
        </w:rPr>
        <w:t>и;</w:t>
      </w:r>
    </w:p>
    <w:p w:rsidR="007E221B" w:rsidRPr="002F4162" w:rsidRDefault="007E221B" w:rsidP="007E221B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внесение предложений в администрацию </w:t>
      </w:r>
      <w:r w:rsidR="001C7FC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а также в органы государственной власти по вопросам защиты прав и законных интересов граждан, находящихся на обслуживании в </w:t>
      </w:r>
      <w:r w:rsidR="001C7FC5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>;</w:t>
      </w:r>
    </w:p>
    <w:p w:rsidR="007E221B" w:rsidRPr="002F4162" w:rsidRDefault="007E221B" w:rsidP="007E221B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проведении независимой оценки качества работы </w:t>
      </w:r>
      <w:r w:rsidR="001C7FC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Привлечение всесторонней, в том числе благотворительной, помощи </w:t>
      </w:r>
      <w:r w:rsidR="001C7FC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:</w:t>
      </w:r>
    </w:p>
    <w:p w:rsidR="007E221B" w:rsidRPr="002F4162" w:rsidRDefault="007E221B" w:rsidP="007E221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формировании здорового образа жизни у находящихся на обслуживании в </w:t>
      </w:r>
      <w:r w:rsidR="001C7FC5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 xml:space="preserve"> граждан;</w:t>
      </w:r>
    </w:p>
    <w:p w:rsidR="007E221B" w:rsidRPr="002F4162" w:rsidRDefault="007E221B" w:rsidP="007E221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в создании условий для развития творческой активности коллектива </w:t>
      </w:r>
      <w:r w:rsidR="001C7FC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, направленной на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7E221B" w:rsidRPr="002F4162" w:rsidRDefault="007E221B" w:rsidP="007E221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к иным видам деятельности, которые не запрещены действующим законодательством.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center"/>
        <w:rPr>
          <w:rStyle w:val="aa"/>
          <w:sz w:val="24"/>
          <w:szCs w:val="24"/>
        </w:rPr>
      </w:pPr>
      <w:r w:rsidRPr="002F4162">
        <w:rPr>
          <w:rStyle w:val="aa"/>
          <w:sz w:val="24"/>
          <w:szCs w:val="24"/>
        </w:rPr>
        <w:t>3. Организация деятельности Попечительского совета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rStyle w:val="aa"/>
          <w:b w:val="0"/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3.1. В состав Попечительского совета </w:t>
      </w:r>
      <w:r w:rsidR="001C7FC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входят представители органов исполнительной и представительной власти, общественных, благотворительных организаций, фондов, предприятий различных форм собственности, средств массовой информации, юридические лица, педагогические работники, иные физические лица, заинтересованные в совершенствовании деятельности и развитии </w:t>
      </w:r>
      <w:r w:rsidR="001C7FC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. </w:t>
      </w:r>
      <w:r w:rsidRPr="001C7FC5">
        <w:rPr>
          <w:sz w:val="24"/>
          <w:szCs w:val="24"/>
        </w:rPr>
        <w:t>Членами Попечительского совета не могут быть работники</w:t>
      </w:r>
      <w:r w:rsidR="003A2F1B" w:rsidRPr="001C7FC5">
        <w:rPr>
          <w:sz w:val="24"/>
          <w:szCs w:val="24"/>
        </w:rPr>
        <w:t xml:space="preserve"> учреждения</w:t>
      </w:r>
      <w:r w:rsidR="003E4A4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3.2. Персональный состав Попечительского совета утверждается приказом директора </w:t>
      </w:r>
      <w:r w:rsidR="003A2F1B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3.3. Попечительский совет имеет право приема новых членов Попечительского совета, исключения из числа Попечительского совета лиц, не проявивших должной активности и заинтересованности в работе.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3.4. Исключение из числа Попечительского совета лиц, не проявивших должной активности и заинтересованности в работе, осуществляется на очередном заседании, результаты которого оформляются протоколом, исключение из состава Попечительского совета производится приказом директора </w:t>
      </w:r>
      <w:r w:rsidR="006D575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3.5. Попечительский совет выбирает из своего состава председателя, его заместителя, секретаря, ревизионную комиссию.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3.6. Работа Попечительского совета организуется в соответствии с утвержденным ежегодным планом.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3.7. Заседания Попечительского совета проводятся не реже одного раза в квартал.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3.8. Заседание считается правомерным, если на нем присутствуют не менее одной второй от состава Попечительского совета.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F4162">
        <w:rPr>
          <w:rStyle w:val="aa"/>
          <w:sz w:val="24"/>
          <w:szCs w:val="24"/>
        </w:rPr>
        <w:t>3.9. Попечительский совет имеет право: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3.9.1. Контролировать финансово-хозяйственную деятельность </w:t>
      </w:r>
      <w:r w:rsidR="00E9413A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в части целевого использования финансовых средств, предоставленных Попечительским советом, для развития материально-технической базы </w:t>
      </w:r>
      <w:r w:rsidR="00E9413A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3.9.2. Знакомиться с перспективой развития </w:t>
      </w:r>
      <w:r w:rsidR="00E9413A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; вносить соответствующие коррективы; заслушивать промежуточные отчеты о реализации программы развития </w:t>
      </w:r>
      <w:r w:rsidR="00E9413A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с целью определения более эффективного вложения финансовых средств.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3.9.3. Принимать участие в конференциях, совещаниях, семинарах, а также выступать в средствах массовой информации для разъяснения деятельности совета, для информирования общественности о финансовой поддержке </w:t>
      </w:r>
      <w:r w:rsidR="00E9413A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3.9.4. Вносить предложения администрации </w:t>
      </w:r>
      <w:r w:rsidR="00DC2A37">
        <w:rPr>
          <w:sz w:val="24"/>
          <w:szCs w:val="24"/>
        </w:rPr>
        <w:t>учреждения</w:t>
      </w:r>
      <w:r w:rsidR="00DC2A37" w:rsidRPr="002F4162">
        <w:rPr>
          <w:sz w:val="24"/>
          <w:szCs w:val="24"/>
        </w:rPr>
        <w:t xml:space="preserve"> </w:t>
      </w:r>
      <w:r w:rsidRPr="002F4162">
        <w:rPr>
          <w:sz w:val="24"/>
          <w:szCs w:val="24"/>
        </w:rPr>
        <w:t xml:space="preserve">по совершенствованию его деятельности в соответствии с уставом </w:t>
      </w:r>
      <w:r w:rsidR="00DC2A37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в том числе внедрению в практику передового </w:t>
      </w:r>
      <w:r w:rsidRPr="002F4162">
        <w:rPr>
          <w:sz w:val="24"/>
          <w:szCs w:val="24"/>
        </w:rPr>
        <w:lastRenderedPageBreak/>
        <w:t>опыта работы, укреплению кадрового состава и развитию его материально - технической базы.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3.9.5. Обращаться в органы государственной власти, местного самоуправления и организации различных форм собственности за консультационной и методической помощью по интересующим его вопросам.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3.9.6. Участвовать в проверке деятельности </w:t>
      </w:r>
      <w:r w:rsidR="006D5755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3.9.7. Заслушивать на своих заседаниях членов Попечительского совета по вопросам, отнесенным к компетенции Попечительского совета.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3.9.8. Анализировать представленные материалы, определять их соответствие нормам действующего законодательства, актуальность, научность, методическую компетентность.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3.9.9. Приглашать на заседание Попечительского совета лиц, заинтересованных в рассмотрении вопросов повестки дня.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3.9.10. Решать вопросы публикации материалов о передовом опыте </w:t>
      </w:r>
      <w:r w:rsidR="00DC2A37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в федеральных и региональных средствах массовой информации, их издания, тиражирования.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3.9.11. Выявлять общественное мнение о качестве работы </w:t>
      </w:r>
      <w:r w:rsidR="00DC2A37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характеризующее открытость и доступность информации об </w:t>
      </w:r>
      <w:r w:rsidR="00DC2A37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 xml:space="preserve">, комфортность условий и доступность получения услуг, в том числе для граждан с ограниченными возможностями здоровья, время ожидания в очереди при получении услуги, доброжелательность, вежливость и компетентность работников </w:t>
      </w:r>
      <w:r w:rsidR="00DC2A37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долю получателей услуг, удовлетворенных качеством обслуживания в </w:t>
      </w:r>
      <w:r w:rsidR="00DC2A37">
        <w:rPr>
          <w:sz w:val="24"/>
          <w:szCs w:val="24"/>
        </w:rPr>
        <w:t>учреждении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3.9.12. Направлять в Депсоцразвития Югры информацию о результатах оценки качества работы </w:t>
      </w:r>
      <w:r w:rsidR="00117541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и предложения об улучшении качества работы и доступа к информации лиц, обратившихся за предоставлением услуг.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F4162">
        <w:rPr>
          <w:b/>
          <w:sz w:val="24"/>
          <w:szCs w:val="24"/>
        </w:rPr>
        <w:t>3.10. Попечительский совет обязан: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3.10.1. Использовать привлеченные внебюджетные финансовые средства по целевому назначению.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3.10.2. Эффективно использовать привлеченные внебюджетные средства.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3.10.3. Соблюдать выполнение задач, которые возложены на Попечительский совет настоящим Положением.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3.10.4. Качественно проводить независимую оценку качества работы </w:t>
      </w:r>
      <w:r w:rsidR="00117541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bCs/>
          <w:sz w:val="24"/>
          <w:szCs w:val="24"/>
        </w:rPr>
        <w:t xml:space="preserve">3.11. Попечительский совет несет ответственность </w:t>
      </w:r>
      <w:r w:rsidRPr="002F4162">
        <w:rPr>
          <w:sz w:val="24"/>
          <w:szCs w:val="24"/>
        </w:rPr>
        <w:t xml:space="preserve">за легитимность поступающей в </w:t>
      </w:r>
      <w:r w:rsidR="00117541">
        <w:rPr>
          <w:sz w:val="24"/>
          <w:szCs w:val="24"/>
        </w:rPr>
        <w:t>учреждение</w:t>
      </w:r>
      <w:r w:rsidRPr="002F4162">
        <w:rPr>
          <w:sz w:val="24"/>
          <w:szCs w:val="24"/>
        </w:rPr>
        <w:t xml:space="preserve"> помощи.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3.12. Решения Попечительского совета принимаются путем открытого голосования большинством голосов присутствующих на заседании. В случае равенства голосов мнение председателя Попечительского совета является решающим. Решения Попечительского совета принимаются в пределах его компетенции и носят рекомендательный характер.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3.1</w:t>
      </w:r>
      <w:r w:rsidR="003A2F1B" w:rsidRPr="002F4162">
        <w:rPr>
          <w:sz w:val="24"/>
          <w:szCs w:val="24"/>
        </w:rPr>
        <w:t>3</w:t>
      </w:r>
      <w:r w:rsidRPr="002F4162">
        <w:rPr>
          <w:sz w:val="24"/>
          <w:szCs w:val="24"/>
        </w:rPr>
        <w:t>. Материалы по подготовке вопросов на заседание Попечительского совета представляются секретарю не позднее 10 дней до даты заседания.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3.1</w:t>
      </w:r>
      <w:r w:rsidR="003A2F1B" w:rsidRPr="002F4162">
        <w:rPr>
          <w:sz w:val="24"/>
          <w:szCs w:val="24"/>
        </w:rPr>
        <w:t>4</w:t>
      </w:r>
      <w:r w:rsidRPr="002F4162">
        <w:rPr>
          <w:sz w:val="24"/>
          <w:szCs w:val="24"/>
        </w:rPr>
        <w:t>. Секретарь Попечительского совета:</w:t>
      </w:r>
    </w:p>
    <w:p w:rsidR="007E221B" w:rsidRPr="002F4162" w:rsidRDefault="007E221B" w:rsidP="007E221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формирует повестку заседания Попечительского совета;</w:t>
      </w:r>
    </w:p>
    <w:p w:rsidR="007E221B" w:rsidRPr="002F4162" w:rsidRDefault="007E221B" w:rsidP="007E221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не менее чем за 5 рабочих дней информирует членов Попечительского совета о повестке дня, времени и месте проведения очередного заседания;</w:t>
      </w:r>
    </w:p>
    <w:p w:rsidR="007E221B" w:rsidRPr="002F4162" w:rsidRDefault="007E221B" w:rsidP="007E221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обеспечивает членов Попечительского совета необходимыми документами и раздаточными материалами;</w:t>
      </w:r>
    </w:p>
    <w:p w:rsidR="007E221B" w:rsidRPr="006A27A0" w:rsidRDefault="007E221B" w:rsidP="007E221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27A0">
        <w:rPr>
          <w:sz w:val="24"/>
          <w:szCs w:val="24"/>
        </w:rPr>
        <w:t>организует работу по участию в заседании членов Попечительского совета и иных лиц;</w:t>
      </w:r>
    </w:p>
    <w:p w:rsidR="007E221B" w:rsidRPr="006A27A0" w:rsidRDefault="007E221B" w:rsidP="007E221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27A0">
        <w:rPr>
          <w:sz w:val="24"/>
          <w:szCs w:val="24"/>
        </w:rPr>
        <w:t xml:space="preserve">организует составление ежегодного отчета о деятельности Попечительского совета и размещает его на официальном сайте </w:t>
      </w:r>
      <w:r w:rsidR="003A2F1B" w:rsidRPr="006A27A0">
        <w:rPr>
          <w:sz w:val="24"/>
          <w:szCs w:val="24"/>
        </w:rPr>
        <w:t>учреждения</w:t>
      </w:r>
      <w:r w:rsidRPr="006A27A0">
        <w:rPr>
          <w:sz w:val="24"/>
          <w:szCs w:val="24"/>
        </w:rPr>
        <w:t xml:space="preserve"> в информационной –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center"/>
        <w:rPr>
          <w:b/>
          <w:bCs/>
          <w:sz w:val="24"/>
          <w:szCs w:val="24"/>
        </w:rPr>
      </w:pPr>
      <w:r w:rsidRPr="002F4162">
        <w:rPr>
          <w:b/>
          <w:bCs/>
          <w:sz w:val="24"/>
          <w:szCs w:val="24"/>
        </w:rPr>
        <w:lastRenderedPageBreak/>
        <w:t>4. Документация Попечительского совета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4.1. На заседании Попечительского совета ведется протокол, который подписывается секретарем и председателем совета.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4.2. Протокол с решением в печатном и электронном виде передается всем членам Попечительского совета.</w:t>
      </w:r>
    </w:p>
    <w:p w:rsidR="006166B4" w:rsidRPr="002F4162" w:rsidRDefault="006166B4" w:rsidP="006166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4.3. Документация Попечительского совета по фактам несоблюдения работником </w:t>
      </w:r>
      <w:r w:rsidR="003A2F1B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требований к служебному поведению готовится и оформляется в соответствии с разделом 5 настоящего Положения.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27A0">
        <w:rPr>
          <w:sz w:val="24"/>
          <w:szCs w:val="24"/>
        </w:rPr>
        <w:t>4.</w:t>
      </w:r>
      <w:r w:rsidR="006166B4" w:rsidRPr="006A27A0">
        <w:rPr>
          <w:sz w:val="24"/>
          <w:szCs w:val="24"/>
        </w:rPr>
        <w:t>4</w:t>
      </w:r>
      <w:r w:rsidRPr="006A27A0">
        <w:rPr>
          <w:sz w:val="24"/>
          <w:szCs w:val="24"/>
        </w:rPr>
        <w:t xml:space="preserve">. Ежегодный отчет о деятельности Попечительского совета размещается на официальном сайте </w:t>
      </w:r>
      <w:r w:rsidR="00874A27" w:rsidRPr="006A27A0">
        <w:rPr>
          <w:sz w:val="24"/>
          <w:szCs w:val="24"/>
        </w:rPr>
        <w:t xml:space="preserve">БУ «Комплексный центр социального обслуживания населения «Жемчужина» </w:t>
      </w:r>
      <w:r w:rsidRPr="006A27A0">
        <w:rPr>
          <w:sz w:val="24"/>
          <w:szCs w:val="24"/>
        </w:rPr>
        <w:t>в информационной – телекоммуникационной сети «Интернет».</w:t>
      </w:r>
    </w:p>
    <w:p w:rsidR="007E221B" w:rsidRPr="002F4162" w:rsidRDefault="007E221B" w:rsidP="007E22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166B4" w:rsidRPr="002F4162" w:rsidRDefault="00854832" w:rsidP="00854832">
      <w:pPr>
        <w:jc w:val="center"/>
        <w:rPr>
          <w:b/>
          <w:sz w:val="24"/>
          <w:szCs w:val="24"/>
        </w:rPr>
      </w:pPr>
      <w:r w:rsidRPr="002F4162">
        <w:rPr>
          <w:b/>
          <w:bCs/>
          <w:sz w:val="24"/>
          <w:szCs w:val="24"/>
        </w:rPr>
        <w:t xml:space="preserve">5. </w:t>
      </w:r>
      <w:r w:rsidR="006166B4" w:rsidRPr="002F4162">
        <w:rPr>
          <w:b/>
          <w:sz w:val="24"/>
          <w:szCs w:val="24"/>
        </w:rPr>
        <w:t xml:space="preserve">Организация деятельности Попечительского совета по фактам несоблюдения работником </w:t>
      </w:r>
      <w:r w:rsidR="002F4162" w:rsidRPr="006A27A0">
        <w:rPr>
          <w:b/>
          <w:sz w:val="24"/>
          <w:szCs w:val="24"/>
        </w:rPr>
        <w:t>учреждения</w:t>
      </w:r>
      <w:r w:rsidR="002F4162" w:rsidRPr="002F4162">
        <w:rPr>
          <w:b/>
          <w:sz w:val="24"/>
          <w:szCs w:val="24"/>
        </w:rPr>
        <w:t xml:space="preserve"> </w:t>
      </w:r>
      <w:r w:rsidR="006166B4" w:rsidRPr="002F4162">
        <w:rPr>
          <w:b/>
          <w:sz w:val="24"/>
          <w:szCs w:val="24"/>
        </w:rPr>
        <w:t>требований к служебному поведению</w:t>
      </w:r>
    </w:p>
    <w:p w:rsidR="006166B4" w:rsidRPr="002F4162" w:rsidRDefault="006166B4" w:rsidP="006166B4">
      <w:pPr>
        <w:jc w:val="both"/>
        <w:rPr>
          <w:sz w:val="24"/>
          <w:szCs w:val="24"/>
        </w:rPr>
      </w:pP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5.1. Основаниями для проведения заседания Попечительского совета по фактам несоблюдения работником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требований к служебному поведению являются: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а) представление директора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о несоблюдении работником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требований к служебному поведению, установленных приказом Минтруда России от 31 декабря 2013 года № 792, поступившее в кадровую службу </w:t>
      </w:r>
      <w:r w:rsidR="002F4162" w:rsidRPr="002F4162">
        <w:rPr>
          <w:sz w:val="24"/>
          <w:szCs w:val="24"/>
        </w:rPr>
        <w:t>учреждения</w:t>
      </w:r>
      <w:r w:rsidR="0059330D">
        <w:rPr>
          <w:sz w:val="24"/>
          <w:szCs w:val="24"/>
        </w:rPr>
        <w:t>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б) поступившее в кадровую службу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обращение о несоблюдении работником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требований к служебному поведению, установленных приказом Минтруда России от 31 декабря 2013 года №792.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5.2. Кадровая служба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при поступлении документов, указанных в пункте 5.1 раздела 5 настоящего Положения незамедлительно информирует </w:t>
      </w:r>
      <w:r w:rsidRPr="002F4162">
        <w:rPr>
          <w:iCs/>
          <w:sz w:val="24"/>
          <w:szCs w:val="24"/>
        </w:rPr>
        <w:t>об</w:t>
      </w:r>
      <w:r w:rsidRPr="002F4162">
        <w:rPr>
          <w:i/>
          <w:iCs/>
          <w:sz w:val="24"/>
          <w:szCs w:val="24"/>
        </w:rPr>
        <w:t xml:space="preserve"> </w:t>
      </w:r>
      <w:r w:rsidRPr="002F4162">
        <w:rPr>
          <w:sz w:val="24"/>
          <w:szCs w:val="24"/>
        </w:rPr>
        <w:t>этом председателя Попечительского совета.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5.3. Председатель Попечительского совета при поступлении к нему информации, содержащей основания для проведения заседания Попечительского совета, в 3-дневный срок назначает дату заседания Попечительского совета. При этом дата заседания Попечительского совета не может быть назначена позднее 10 календарных дней со дня поступления ему указанной информации.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5.4. Заседание Попечительского совета проводится в присутствии работника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, в отношении которого рассматривается вопрос о соблюдении требований к служебному поведению. При наличии письменной просьбы работника</w:t>
      </w:r>
      <w:r w:rsidR="002F4162" w:rsidRPr="002F4162">
        <w:rPr>
          <w:sz w:val="24"/>
          <w:szCs w:val="24"/>
        </w:rPr>
        <w:t xml:space="preserve"> учреждения </w:t>
      </w:r>
      <w:r w:rsidRPr="002F4162">
        <w:rPr>
          <w:sz w:val="24"/>
          <w:szCs w:val="24"/>
        </w:rPr>
        <w:t>о рассмотрении указанного вопроса без его участия заседание Попечительского совета проводится в его отсутствие. В случае неявки работника на заседание Попечительского совета рассмотрение вопроса осуществляется в его отсутствии.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5.5. При возникновении прямой или косвенной личной заинтересованности члена Попечительского совета, которая может привести к конфликту интересов при рассмотрении вопроса о несоблюдении работником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требований к служебному поведению, он обязан до начала заседания заявить об этом. В таком случае соответствующий член Попечительского совета не принимает участия в рассмотрении указанного вопроса.</w:t>
      </w:r>
    </w:p>
    <w:p w:rsidR="006166B4" w:rsidRPr="002F4162" w:rsidRDefault="006166B4" w:rsidP="006166B4">
      <w:pPr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5.6. На заседании Попечительского совета заслушиваются пояснения работника и иных лиц, рассматриваются материалы по существу предъявляемых работнику претензий, а также дополнительные материалы.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5.7. Члены Попечительского совета и лица, участвовавшие в его заседании, не вправе разглашать сведения, ставшие им известными в ходе работы Попечительского совета.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5.8. По итогам рассмотрения вопроса, указанного в пункте 5.1 раздела 5 настоящего Положения, Попечительский совет принимает одно из следующих решений: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а) установить, что работник </w:t>
      </w:r>
      <w:r w:rsidR="002F4162" w:rsidRPr="002F4162">
        <w:rPr>
          <w:sz w:val="24"/>
          <w:szCs w:val="24"/>
        </w:rPr>
        <w:t>учреждения</w:t>
      </w:r>
      <w:r w:rsidR="000F3793" w:rsidRPr="002F4162">
        <w:rPr>
          <w:sz w:val="24"/>
          <w:szCs w:val="24"/>
        </w:rPr>
        <w:t xml:space="preserve"> </w:t>
      </w:r>
      <w:r w:rsidRPr="002F4162">
        <w:rPr>
          <w:sz w:val="24"/>
          <w:szCs w:val="24"/>
        </w:rPr>
        <w:t>соблюдал требования  к служебному поведению;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б) установить, что работник не соблюдал требования к служебному поведению. В этом </w:t>
      </w:r>
      <w:r w:rsidRPr="002F4162">
        <w:rPr>
          <w:sz w:val="24"/>
          <w:szCs w:val="24"/>
        </w:rPr>
        <w:lastRenderedPageBreak/>
        <w:t xml:space="preserve">случае Попечительский совет предлагает работодателю провести мероприятия по защите прав и интересов клиентов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указать работнику на недопустимость нарушения требований к служебному поведению либо применить к работнику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дисциплинарное взыскание.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5.9. Решение Попечительского совета оформляется протоколом, который подписывают члены Попечительского совета, принимавшие участие в его заседании. Решение Попечительского совета для директора </w:t>
      </w:r>
      <w:r w:rsidR="002F4162" w:rsidRPr="002F4162">
        <w:rPr>
          <w:sz w:val="24"/>
          <w:szCs w:val="24"/>
        </w:rPr>
        <w:t xml:space="preserve">учреждения </w:t>
      </w:r>
      <w:r w:rsidRPr="002F4162">
        <w:rPr>
          <w:sz w:val="24"/>
          <w:szCs w:val="24"/>
        </w:rPr>
        <w:t>носит обязательный характер.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5.10. В протоколе заседания Попечительского совета указываются: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а) дата заседания Попечительского совета, фамилии, имена, отчества членов и других лиц, присутствующих на заседании;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б) формулировка вопроса, рассматриваемого на заседании Попечительского совета с указанием фамилии, имени, отчества, должности работника </w:t>
      </w:r>
      <w:proofErr w:type="gramStart"/>
      <w:r w:rsidR="002F4162" w:rsidRPr="002F4162">
        <w:rPr>
          <w:sz w:val="24"/>
          <w:szCs w:val="24"/>
        </w:rPr>
        <w:t>учреждения</w:t>
      </w:r>
      <w:proofErr w:type="gramEnd"/>
      <w:r w:rsidR="002F4162" w:rsidRPr="002F4162">
        <w:rPr>
          <w:sz w:val="24"/>
          <w:szCs w:val="24"/>
        </w:rPr>
        <w:t xml:space="preserve"> </w:t>
      </w:r>
      <w:r w:rsidRPr="002F4162">
        <w:rPr>
          <w:sz w:val="24"/>
          <w:szCs w:val="24"/>
        </w:rPr>
        <w:t>в отношении которого рассматривается вопрос о соблюдении требований к служебному поведению;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в) предъявляемые к работнику претензии, материалы, на которых они основываются;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г) содержание пояснений работника и других лиц по существу предъявляемых претензий;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2F4162">
        <w:rPr>
          <w:sz w:val="24"/>
          <w:szCs w:val="24"/>
        </w:rPr>
        <w:t>д</w:t>
      </w:r>
      <w:proofErr w:type="spellEnd"/>
      <w:r w:rsidRPr="002F4162">
        <w:rPr>
          <w:sz w:val="24"/>
          <w:szCs w:val="24"/>
        </w:rPr>
        <w:t>) фамилии, имена, отчества выступивших на заседании лиц, и краткое изложение их выступлений;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е) источник информации, содержащий основания для проведения заседания Попечительского совета, дата поступления информации в </w:t>
      </w:r>
      <w:r w:rsidR="002F4162" w:rsidRPr="002F4162">
        <w:rPr>
          <w:sz w:val="24"/>
          <w:szCs w:val="24"/>
        </w:rPr>
        <w:t>учреждение;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ж) другие сведения;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2F4162">
        <w:rPr>
          <w:sz w:val="24"/>
          <w:szCs w:val="24"/>
        </w:rPr>
        <w:t>з</w:t>
      </w:r>
      <w:proofErr w:type="spellEnd"/>
      <w:r w:rsidRPr="002F4162">
        <w:rPr>
          <w:sz w:val="24"/>
          <w:szCs w:val="24"/>
        </w:rPr>
        <w:t>) результаты голосования;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и) решение и обоснование его принятия.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>5.10. Член Попечительского совета, не согласный с его решением, вправе в письменной форме изложить свое мнение, которое подлежит обязательному приобщению к протоколу заседания Попечительского совета.</w:t>
      </w:r>
    </w:p>
    <w:p w:rsidR="006166B4" w:rsidRPr="002F4162" w:rsidRDefault="006166B4" w:rsidP="006166B4">
      <w:pPr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5.12. Копия протокола заседания Попечительского совета в 3-дневный срок со дня заседания направляется директору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, полностью или в виде выписки из него - работнику, в отношении которого рассмотрен вопрос, указанный в пункте 5.1 раздела 5 настоящего Положения.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5.13. Директор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обязан рассмотреть и исполнить протокол заседания Попечительского совета. Об исполнении протокола заседания Попечительского совета директор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 в письменной форме уведомляет Попечительский совет в месячный срок со дня поступления к нему протокола заседания Попечительского совета.</w:t>
      </w:r>
    </w:p>
    <w:p w:rsidR="006166B4" w:rsidRPr="002F4162" w:rsidRDefault="006166B4" w:rsidP="006166B4">
      <w:pPr>
        <w:shd w:val="clear" w:color="auto" w:fill="FFFFFF"/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5.14. Копия протокола заседания Попечительского совета или выписка из него приобщается к личному делу работника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 xml:space="preserve">, в отношении которого рассмотрен вопрос о несоблюдении требований к служебному поведению. </w:t>
      </w:r>
    </w:p>
    <w:p w:rsidR="007E221B" w:rsidRPr="002F4162" w:rsidRDefault="006166B4" w:rsidP="006166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162">
        <w:rPr>
          <w:sz w:val="24"/>
          <w:szCs w:val="24"/>
        </w:rPr>
        <w:t xml:space="preserve">5.15. </w:t>
      </w:r>
      <w:proofErr w:type="gramStart"/>
      <w:r w:rsidRPr="002F4162">
        <w:rPr>
          <w:sz w:val="24"/>
          <w:szCs w:val="24"/>
        </w:rPr>
        <w:t>Организационно-техническое и документационное обеспечение деятельности П</w:t>
      </w:r>
      <w:r w:rsidR="000F33F3">
        <w:rPr>
          <w:sz w:val="24"/>
          <w:szCs w:val="24"/>
        </w:rPr>
        <w:t xml:space="preserve">опечительского совета, а также </w:t>
      </w:r>
      <w:r w:rsidRPr="002F4162">
        <w:rPr>
          <w:sz w:val="24"/>
          <w:szCs w:val="24"/>
        </w:rPr>
        <w:t xml:space="preserve">информирование членов Попечительского совета о дате, времени и месте проведения заседания, ознакомление членов Попечительского совета с материалами, представляемыми для обсуждения на заседании Попечительского совета, осуществляется специалистом кадровой службы </w:t>
      </w:r>
      <w:r w:rsidR="002F4162" w:rsidRPr="002F4162">
        <w:rPr>
          <w:sz w:val="24"/>
          <w:szCs w:val="24"/>
        </w:rPr>
        <w:t>учреждения</w:t>
      </w:r>
      <w:r w:rsidRPr="002F4162">
        <w:rPr>
          <w:sz w:val="24"/>
          <w:szCs w:val="24"/>
        </w:rPr>
        <w:t>, ответственным за работу по профилактике правонарушений, связанных с несоблюдением требований к служебному поведению</w:t>
      </w:r>
      <w:r w:rsidR="0099517C" w:rsidRPr="002F4162">
        <w:rPr>
          <w:sz w:val="24"/>
          <w:szCs w:val="24"/>
        </w:rPr>
        <w:t>.</w:t>
      </w:r>
      <w:proofErr w:type="gramEnd"/>
    </w:p>
    <w:p w:rsidR="00B244A7" w:rsidRPr="006166B4" w:rsidRDefault="00B244A7" w:rsidP="00BE0A7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sectPr w:rsidR="00B244A7" w:rsidRPr="006166B4" w:rsidSect="005605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C4"/>
    <w:multiLevelType w:val="hybridMultilevel"/>
    <w:tmpl w:val="B2923120"/>
    <w:lvl w:ilvl="0" w:tplc="4F28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662F"/>
    <w:multiLevelType w:val="hybridMultilevel"/>
    <w:tmpl w:val="EF5E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8D7"/>
    <w:multiLevelType w:val="hybridMultilevel"/>
    <w:tmpl w:val="5306A7D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911"/>
    <w:multiLevelType w:val="hybridMultilevel"/>
    <w:tmpl w:val="E87C60E2"/>
    <w:lvl w:ilvl="0" w:tplc="106C44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36D45"/>
    <w:multiLevelType w:val="hybridMultilevel"/>
    <w:tmpl w:val="3AC2962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0580B"/>
    <w:multiLevelType w:val="multilevel"/>
    <w:tmpl w:val="A782C3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44971D5D"/>
    <w:multiLevelType w:val="hybridMultilevel"/>
    <w:tmpl w:val="709205B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4C5345"/>
    <w:multiLevelType w:val="hybridMultilevel"/>
    <w:tmpl w:val="9FCA7A76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967D2C"/>
    <w:multiLevelType w:val="multilevel"/>
    <w:tmpl w:val="A4C47E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6B560CA"/>
    <w:multiLevelType w:val="hybridMultilevel"/>
    <w:tmpl w:val="C814466E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2338F2"/>
    <w:multiLevelType w:val="hybridMultilevel"/>
    <w:tmpl w:val="91D4085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C333A2"/>
    <w:multiLevelType w:val="hybridMultilevel"/>
    <w:tmpl w:val="30768F0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00"/>
    <w:rsid w:val="0000072B"/>
    <w:rsid w:val="00000DD9"/>
    <w:rsid w:val="00000E85"/>
    <w:rsid w:val="000014CC"/>
    <w:rsid w:val="000018D7"/>
    <w:rsid w:val="000024E9"/>
    <w:rsid w:val="00004857"/>
    <w:rsid w:val="00005860"/>
    <w:rsid w:val="00005DD8"/>
    <w:rsid w:val="00007547"/>
    <w:rsid w:val="0001519B"/>
    <w:rsid w:val="00015931"/>
    <w:rsid w:val="00015D8B"/>
    <w:rsid w:val="00020E65"/>
    <w:rsid w:val="0002339E"/>
    <w:rsid w:val="000242E9"/>
    <w:rsid w:val="00024600"/>
    <w:rsid w:val="00026A18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2F5D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6C7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1E26"/>
    <w:rsid w:val="000B2671"/>
    <w:rsid w:val="000B2FC6"/>
    <w:rsid w:val="000B4521"/>
    <w:rsid w:val="000B4D38"/>
    <w:rsid w:val="000B5031"/>
    <w:rsid w:val="000C1238"/>
    <w:rsid w:val="000C17A6"/>
    <w:rsid w:val="000C239A"/>
    <w:rsid w:val="000C27E7"/>
    <w:rsid w:val="000C40E1"/>
    <w:rsid w:val="000C4978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0F94"/>
    <w:rsid w:val="000E14C4"/>
    <w:rsid w:val="000E41E7"/>
    <w:rsid w:val="000E4F03"/>
    <w:rsid w:val="000E5223"/>
    <w:rsid w:val="000E559E"/>
    <w:rsid w:val="000E66F2"/>
    <w:rsid w:val="000E6849"/>
    <w:rsid w:val="000E751E"/>
    <w:rsid w:val="000F0796"/>
    <w:rsid w:val="000F0B84"/>
    <w:rsid w:val="000F1288"/>
    <w:rsid w:val="000F132A"/>
    <w:rsid w:val="000F1A05"/>
    <w:rsid w:val="000F1C1C"/>
    <w:rsid w:val="000F3187"/>
    <w:rsid w:val="000F33F3"/>
    <w:rsid w:val="000F3793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234"/>
    <w:rsid w:val="00106336"/>
    <w:rsid w:val="00110A70"/>
    <w:rsid w:val="001123EA"/>
    <w:rsid w:val="0011428D"/>
    <w:rsid w:val="001142A9"/>
    <w:rsid w:val="0011518A"/>
    <w:rsid w:val="00117541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28A"/>
    <w:rsid w:val="001358C6"/>
    <w:rsid w:val="00136867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5538"/>
    <w:rsid w:val="001C7412"/>
    <w:rsid w:val="001C76B6"/>
    <w:rsid w:val="001C7930"/>
    <w:rsid w:val="001C7FC5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D61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33FC"/>
    <w:rsid w:val="00243A7B"/>
    <w:rsid w:val="00247FB4"/>
    <w:rsid w:val="002521C0"/>
    <w:rsid w:val="00252EA5"/>
    <w:rsid w:val="00252F1B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69FF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D1B"/>
    <w:rsid w:val="00295D48"/>
    <w:rsid w:val="002975B3"/>
    <w:rsid w:val="002A00A4"/>
    <w:rsid w:val="002A0F2C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504B"/>
    <w:rsid w:val="002B59A3"/>
    <w:rsid w:val="002B62BB"/>
    <w:rsid w:val="002C001A"/>
    <w:rsid w:val="002C0A04"/>
    <w:rsid w:val="002C0B98"/>
    <w:rsid w:val="002C120E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4162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743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94A"/>
    <w:rsid w:val="00327D0F"/>
    <w:rsid w:val="00327E0F"/>
    <w:rsid w:val="00330673"/>
    <w:rsid w:val="0033196E"/>
    <w:rsid w:val="00331AA7"/>
    <w:rsid w:val="00332A9F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19E2"/>
    <w:rsid w:val="00343F36"/>
    <w:rsid w:val="00345B41"/>
    <w:rsid w:val="00345B96"/>
    <w:rsid w:val="00346558"/>
    <w:rsid w:val="00346895"/>
    <w:rsid w:val="00346A39"/>
    <w:rsid w:val="00347BD6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1E4"/>
    <w:rsid w:val="00360463"/>
    <w:rsid w:val="0036072E"/>
    <w:rsid w:val="0036165F"/>
    <w:rsid w:val="003628E6"/>
    <w:rsid w:val="00362C8D"/>
    <w:rsid w:val="00363173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77633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1604"/>
    <w:rsid w:val="003A20BF"/>
    <w:rsid w:val="003A2D61"/>
    <w:rsid w:val="003A2F1B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4A42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27596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A04"/>
    <w:rsid w:val="00485414"/>
    <w:rsid w:val="00486943"/>
    <w:rsid w:val="0048791E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397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68C"/>
    <w:rsid w:val="00504533"/>
    <w:rsid w:val="00504F93"/>
    <w:rsid w:val="005056FB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5F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330D"/>
    <w:rsid w:val="0059499E"/>
    <w:rsid w:val="00595B9E"/>
    <w:rsid w:val="00597144"/>
    <w:rsid w:val="005973C4"/>
    <w:rsid w:val="005A0572"/>
    <w:rsid w:val="005A062F"/>
    <w:rsid w:val="005A0784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18A9"/>
    <w:rsid w:val="005D1B00"/>
    <w:rsid w:val="005D220D"/>
    <w:rsid w:val="005D2893"/>
    <w:rsid w:val="005D2EE7"/>
    <w:rsid w:val="005D3A8D"/>
    <w:rsid w:val="005D6E88"/>
    <w:rsid w:val="005D7451"/>
    <w:rsid w:val="005E0C33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57D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60F2"/>
    <w:rsid w:val="006166B4"/>
    <w:rsid w:val="00617319"/>
    <w:rsid w:val="006178C2"/>
    <w:rsid w:val="00620B68"/>
    <w:rsid w:val="00620D2E"/>
    <w:rsid w:val="006219D7"/>
    <w:rsid w:val="00622935"/>
    <w:rsid w:val="00625A78"/>
    <w:rsid w:val="0063091E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65CB"/>
    <w:rsid w:val="006572AB"/>
    <w:rsid w:val="00657964"/>
    <w:rsid w:val="00657EA6"/>
    <w:rsid w:val="00661F31"/>
    <w:rsid w:val="00662E83"/>
    <w:rsid w:val="00665CBF"/>
    <w:rsid w:val="00665EFD"/>
    <w:rsid w:val="006665D6"/>
    <w:rsid w:val="006700F7"/>
    <w:rsid w:val="00670899"/>
    <w:rsid w:val="00671BD8"/>
    <w:rsid w:val="00671F91"/>
    <w:rsid w:val="00672577"/>
    <w:rsid w:val="0067361C"/>
    <w:rsid w:val="00675127"/>
    <w:rsid w:val="00675A78"/>
    <w:rsid w:val="00677913"/>
    <w:rsid w:val="006806C3"/>
    <w:rsid w:val="00680839"/>
    <w:rsid w:val="0068100C"/>
    <w:rsid w:val="00681B12"/>
    <w:rsid w:val="00682747"/>
    <w:rsid w:val="00682E51"/>
    <w:rsid w:val="00684C3F"/>
    <w:rsid w:val="00685FC0"/>
    <w:rsid w:val="0068699B"/>
    <w:rsid w:val="00687739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27A0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7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C15"/>
    <w:rsid w:val="007040F3"/>
    <w:rsid w:val="0070533A"/>
    <w:rsid w:val="00705566"/>
    <w:rsid w:val="00705818"/>
    <w:rsid w:val="0070661E"/>
    <w:rsid w:val="00706BAF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2AF5"/>
    <w:rsid w:val="00724782"/>
    <w:rsid w:val="0072575A"/>
    <w:rsid w:val="00726AE3"/>
    <w:rsid w:val="00727E1F"/>
    <w:rsid w:val="00727FFB"/>
    <w:rsid w:val="00731A78"/>
    <w:rsid w:val="00732212"/>
    <w:rsid w:val="0073293C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6FF6"/>
    <w:rsid w:val="00747786"/>
    <w:rsid w:val="00747AE8"/>
    <w:rsid w:val="007509C4"/>
    <w:rsid w:val="00752900"/>
    <w:rsid w:val="00753994"/>
    <w:rsid w:val="00754C23"/>
    <w:rsid w:val="00755904"/>
    <w:rsid w:val="00756F8F"/>
    <w:rsid w:val="007576C9"/>
    <w:rsid w:val="007607B6"/>
    <w:rsid w:val="0076238A"/>
    <w:rsid w:val="0076339D"/>
    <w:rsid w:val="00763E52"/>
    <w:rsid w:val="00764B0B"/>
    <w:rsid w:val="00764E38"/>
    <w:rsid w:val="00764EA1"/>
    <w:rsid w:val="0076531A"/>
    <w:rsid w:val="00765E51"/>
    <w:rsid w:val="0076763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2"/>
    <w:rsid w:val="007B3C55"/>
    <w:rsid w:val="007B3D01"/>
    <w:rsid w:val="007B3F56"/>
    <w:rsid w:val="007B4A61"/>
    <w:rsid w:val="007B4B3C"/>
    <w:rsid w:val="007B5077"/>
    <w:rsid w:val="007B6A98"/>
    <w:rsid w:val="007B7B00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3C2"/>
    <w:rsid w:val="007E221B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188"/>
    <w:rsid w:val="008002C3"/>
    <w:rsid w:val="00800CBB"/>
    <w:rsid w:val="008025FE"/>
    <w:rsid w:val="0080266D"/>
    <w:rsid w:val="00802985"/>
    <w:rsid w:val="0080373A"/>
    <w:rsid w:val="00803896"/>
    <w:rsid w:val="00804B19"/>
    <w:rsid w:val="00805065"/>
    <w:rsid w:val="00805782"/>
    <w:rsid w:val="00810694"/>
    <w:rsid w:val="00811128"/>
    <w:rsid w:val="00811741"/>
    <w:rsid w:val="008119F8"/>
    <w:rsid w:val="00812552"/>
    <w:rsid w:val="00813837"/>
    <w:rsid w:val="00813BAA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828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691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4832"/>
    <w:rsid w:val="0085560B"/>
    <w:rsid w:val="00860D1E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4A27"/>
    <w:rsid w:val="00875167"/>
    <w:rsid w:val="00876670"/>
    <w:rsid w:val="008779B2"/>
    <w:rsid w:val="00883025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6766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0B3"/>
    <w:rsid w:val="008D0C3C"/>
    <w:rsid w:val="008D0F91"/>
    <w:rsid w:val="008D1EEE"/>
    <w:rsid w:val="008D31AC"/>
    <w:rsid w:val="008D7D7E"/>
    <w:rsid w:val="008E1146"/>
    <w:rsid w:val="008E27A1"/>
    <w:rsid w:val="008E33E8"/>
    <w:rsid w:val="008E6101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6AEF"/>
    <w:rsid w:val="009106C5"/>
    <w:rsid w:val="0091188D"/>
    <w:rsid w:val="00913044"/>
    <w:rsid w:val="00913104"/>
    <w:rsid w:val="00913327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5CA7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4F7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83159"/>
    <w:rsid w:val="00984D92"/>
    <w:rsid w:val="00985FA1"/>
    <w:rsid w:val="00986D61"/>
    <w:rsid w:val="00986EF2"/>
    <w:rsid w:val="0098736B"/>
    <w:rsid w:val="00990100"/>
    <w:rsid w:val="009915E2"/>
    <w:rsid w:val="009917F1"/>
    <w:rsid w:val="00991C14"/>
    <w:rsid w:val="00992302"/>
    <w:rsid w:val="00992574"/>
    <w:rsid w:val="00992649"/>
    <w:rsid w:val="0099517C"/>
    <w:rsid w:val="00995668"/>
    <w:rsid w:val="00995DE4"/>
    <w:rsid w:val="0099672C"/>
    <w:rsid w:val="009972AB"/>
    <w:rsid w:val="00997378"/>
    <w:rsid w:val="0099737E"/>
    <w:rsid w:val="00997E8B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5D62"/>
    <w:rsid w:val="009B7088"/>
    <w:rsid w:val="009B7E72"/>
    <w:rsid w:val="009B7FC0"/>
    <w:rsid w:val="009C0289"/>
    <w:rsid w:val="009C0580"/>
    <w:rsid w:val="009C0C06"/>
    <w:rsid w:val="009C1713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DE2"/>
    <w:rsid w:val="009F3415"/>
    <w:rsid w:val="009F35D7"/>
    <w:rsid w:val="009F3627"/>
    <w:rsid w:val="009F366E"/>
    <w:rsid w:val="009F4254"/>
    <w:rsid w:val="009F58C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7E8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4145"/>
    <w:rsid w:val="00A45B99"/>
    <w:rsid w:val="00A47736"/>
    <w:rsid w:val="00A5126C"/>
    <w:rsid w:val="00A52187"/>
    <w:rsid w:val="00A53C3B"/>
    <w:rsid w:val="00A53E55"/>
    <w:rsid w:val="00A5412B"/>
    <w:rsid w:val="00A563DA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5DF9"/>
    <w:rsid w:val="00A66418"/>
    <w:rsid w:val="00A70355"/>
    <w:rsid w:val="00A70622"/>
    <w:rsid w:val="00A708F4"/>
    <w:rsid w:val="00A71263"/>
    <w:rsid w:val="00A71C1A"/>
    <w:rsid w:val="00A7363E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29AB"/>
    <w:rsid w:val="00A83A16"/>
    <w:rsid w:val="00A853DF"/>
    <w:rsid w:val="00A9029A"/>
    <w:rsid w:val="00A937CF"/>
    <w:rsid w:val="00A943D0"/>
    <w:rsid w:val="00A95888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75EB"/>
    <w:rsid w:val="00AB793E"/>
    <w:rsid w:val="00AB79CC"/>
    <w:rsid w:val="00AC1707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0C1"/>
    <w:rsid w:val="00B168A2"/>
    <w:rsid w:val="00B17B98"/>
    <w:rsid w:val="00B17BF3"/>
    <w:rsid w:val="00B220E5"/>
    <w:rsid w:val="00B23A2F"/>
    <w:rsid w:val="00B241FD"/>
    <w:rsid w:val="00B244A7"/>
    <w:rsid w:val="00B248DB"/>
    <w:rsid w:val="00B24B73"/>
    <w:rsid w:val="00B24CC0"/>
    <w:rsid w:val="00B25BA8"/>
    <w:rsid w:val="00B25EB2"/>
    <w:rsid w:val="00B263B0"/>
    <w:rsid w:val="00B2712D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420C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2925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24BD"/>
    <w:rsid w:val="00BD3EBA"/>
    <w:rsid w:val="00BD3F6B"/>
    <w:rsid w:val="00BD56AB"/>
    <w:rsid w:val="00BD62AA"/>
    <w:rsid w:val="00BD77F2"/>
    <w:rsid w:val="00BE0979"/>
    <w:rsid w:val="00BE0A76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1F9A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50F5"/>
    <w:rsid w:val="00C25115"/>
    <w:rsid w:val="00C254C1"/>
    <w:rsid w:val="00C25673"/>
    <w:rsid w:val="00C26849"/>
    <w:rsid w:val="00C27CFE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BAE"/>
    <w:rsid w:val="00C46F48"/>
    <w:rsid w:val="00C47041"/>
    <w:rsid w:val="00C475F9"/>
    <w:rsid w:val="00C50F8F"/>
    <w:rsid w:val="00C51134"/>
    <w:rsid w:val="00C51BD2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3831"/>
    <w:rsid w:val="00C64C13"/>
    <w:rsid w:val="00C64DD7"/>
    <w:rsid w:val="00C64E78"/>
    <w:rsid w:val="00C653EB"/>
    <w:rsid w:val="00C655AD"/>
    <w:rsid w:val="00C656F1"/>
    <w:rsid w:val="00C658D8"/>
    <w:rsid w:val="00C66057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074D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64F"/>
    <w:rsid w:val="00CF2B19"/>
    <w:rsid w:val="00CF2EBD"/>
    <w:rsid w:val="00CF5834"/>
    <w:rsid w:val="00CF6095"/>
    <w:rsid w:val="00CF6A6C"/>
    <w:rsid w:val="00CF7A81"/>
    <w:rsid w:val="00D0009F"/>
    <w:rsid w:val="00D007C4"/>
    <w:rsid w:val="00D0442A"/>
    <w:rsid w:val="00D045F4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50451"/>
    <w:rsid w:val="00D50E66"/>
    <w:rsid w:val="00D51127"/>
    <w:rsid w:val="00D512D1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3BCA"/>
    <w:rsid w:val="00DA048C"/>
    <w:rsid w:val="00DA082F"/>
    <w:rsid w:val="00DA0B06"/>
    <w:rsid w:val="00DA1440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2ED3"/>
    <w:rsid w:val="00DB32A0"/>
    <w:rsid w:val="00DB35B0"/>
    <w:rsid w:val="00DB55CD"/>
    <w:rsid w:val="00DB58A8"/>
    <w:rsid w:val="00DB60AE"/>
    <w:rsid w:val="00DB6339"/>
    <w:rsid w:val="00DB747C"/>
    <w:rsid w:val="00DC0180"/>
    <w:rsid w:val="00DC099E"/>
    <w:rsid w:val="00DC12A4"/>
    <w:rsid w:val="00DC1441"/>
    <w:rsid w:val="00DC2248"/>
    <w:rsid w:val="00DC2A37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63F1"/>
    <w:rsid w:val="00DE642E"/>
    <w:rsid w:val="00DE6761"/>
    <w:rsid w:val="00DE7965"/>
    <w:rsid w:val="00DF07D2"/>
    <w:rsid w:val="00DF0B62"/>
    <w:rsid w:val="00DF19A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2D5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3D75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024"/>
    <w:rsid w:val="00E62B8A"/>
    <w:rsid w:val="00E63966"/>
    <w:rsid w:val="00E63F39"/>
    <w:rsid w:val="00E63FAA"/>
    <w:rsid w:val="00E64207"/>
    <w:rsid w:val="00E65BF0"/>
    <w:rsid w:val="00E65C04"/>
    <w:rsid w:val="00E65DC1"/>
    <w:rsid w:val="00E6687A"/>
    <w:rsid w:val="00E669C5"/>
    <w:rsid w:val="00E7135F"/>
    <w:rsid w:val="00E7349F"/>
    <w:rsid w:val="00E74150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1684"/>
    <w:rsid w:val="00E9413A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28A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337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2BBF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49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FF"/>
    <w:rsid w:val="00F52593"/>
    <w:rsid w:val="00F52E33"/>
    <w:rsid w:val="00F5303C"/>
    <w:rsid w:val="00F554CE"/>
    <w:rsid w:val="00F5575C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335A"/>
    <w:rsid w:val="00FB4B9B"/>
    <w:rsid w:val="00FB526A"/>
    <w:rsid w:val="00FB63BD"/>
    <w:rsid w:val="00FB6A32"/>
    <w:rsid w:val="00FC013C"/>
    <w:rsid w:val="00FC25EA"/>
    <w:rsid w:val="00FC453F"/>
    <w:rsid w:val="00FC493C"/>
    <w:rsid w:val="00FC7850"/>
    <w:rsid w:val="00FD00F6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5F4"/>
    <w:pPr>
      <w:widowControl/>
      <w:autoSpaceDE/>
      <w:autoSpaceDN/>
      <w:adjustRightInd/>
      <w:jc w:val="both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rsid w:val="005605F4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605F4"/>
    <w:pPr>
      <w:widowControl/>
      <w:overflowPunct w:val="0"/>
      <w:spacing w:after="60"/>
      <w:jc w:val="center"/>
    </w:pPr>
    <w:rPr>
      <w:rFonts w:ascii="Arial" w:eastAsia="Calibri" w:hAnsi="Arial" w:cs="Arial"/>
      <w:sz w:val="24"/>
    </w:rPr>
  </w:style>
  <w:style w:type="character" w:customStyle="1" w:styleId="a6">
    <w:name w:val="Подзаголовок Знак"/>
    <w:basedOn w:val="a0"/>
    <w:link w:val="a5"/>
    <w:rsid w:val="005605F4"/>
    <w:rPr>
      <w:rFonts w:ascii="Arial" w:eastAsia="Calibri" w:hAnsi="Arial" w:cs="Arial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05F4"/>
    <w:pPr>
      <w:widowControl/>
      <w:autoSpaceDE/>
      <w:autoSpaceDN/>
      <w:adjustRightInd/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F1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rsid w:val="00657EA6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semiHidden/>
    <w:unhideWhenUsed/>
    <w:rsid w:val="00657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57E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a">
    <w:name w:val="Strong"/>
    <w:qFormat/>
    <w:rsid w:val="00657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5F4"/>
    <w:pPr>
      <w:widowControl/>
      <w:autoSpaceDE/>
      <w:autoSpaceDN/>
      <w:adjustRightInd/>
      <w:jc w:val="both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rsid w:val="005605F4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605F4"/>
    <w:pPr>
      <w:widowControl/>
      <w:overflowPunct w:val="0"/>
      <w:spacing w:after="60"/>
      <w:jc w:val="center"/>
    </w:pPr>
    <w:rPr>
      <w:rFonts w:ascii="Arial" w:eastAsia="Calibri" w:hAnsi="Arial" w:cs="Arial"/>
      <w:sz w:val="24"/>
    </w:rPr>
  </w:style>
  <w:style w:type="character" w:customStyle="1" w:styleId="a6">
    <w:name w:val="Подзаголовок Знак"/>
    <w:basedOn w:val="a0"/>
    <w:link w:val="a5"/>
    <w:rsid w:val="005605F4"/>
    <w:rPr>
      <w:rFonts w:ascii="Arial" w:eastAsia="Calibri" w:hAnsi="Arial" w:cs="Arial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05F4"/>
    <w:pPr>
      <w:widowControl/>
      <w:autoSpaceDE/>
      <w:autoSpaceDN/>
      <w:adjustRightInd/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F1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2015-02-24T06:23:00Z</cp:lastPrinted>
  <dcterms:created xsi:type="dcterms:W3CDTF">2014-11-24T11:22:00Z</dcterms:created>
  <dcterms:modified xsi:type="dcterms:W3CDTF">2015-03-05T04:53:00Z</dcterms:modified>
</cp:coreProperties>
</file>