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C8" w:rsidRDefault="00005D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-812800</wp:posOffset>
                </wp:positionV>
                <wp:extent cx="3486785" cy="6958965"/>
                <wp:effectExtent l="19050" t="15875" r="18415" b="1651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3803" w:rsidRPr="00013803" w:rsidRDefault="00013803" w:rsidP="00590E5A">
                            <w:pPr>
                              <w:spacing w:line="276" w:lineRule="auto"/>
                              <w:jc w:val="both"/>
                              <w:rPr>
                                <w:rFonts w:eastAsia="Calibri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964435" w:rsidRPr="00964435" w:rsidRDefault="00964435" w:rsidP="00964435">
                            <w:pPr>
                              <w:pStyle w:val="aa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44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Последствия во взрослой жизни</w:t>
                            </w:r>
                            <w:r w:rsidR="00DA47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Депрессия.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Неадекватное сексуальное поведение.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Половая дисфункция.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Посттравматическое стрессовое расстройство.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Саморазрушающее</w:t>
                            </w:r>
                            <w:proofErr w:type="spellEnd"/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поведение.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Трудности социализации.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Неспособность поддерживать близкие межличностные отношения и др. </w:t>
                            </w:r>
                          </w:p>
                          <w:p w:rsidR="003C2D40" w:rsidRDefault="003C2D40" w:rsidP="003B1D84">
                            <w:pPr>
                              <w:pStyle w:val="aa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B1D84" w:rsidRPr="003B1D84" w:rsidRDefault="003B1D84" w:rsidP="003C2D40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B1D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Меры предосторожности:</w:t>
                            </w:r>
                          </w:p>
                          <w:p w:rsidR="003B1D84" w:rsidRPr="001907FD" w:rsidRDefault="003B1D84" w:rsidP="003B1D84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Дети имеют право и должны сказать «НЕТ» любому, кто намеревается причинить им вред.</w:t>
                            </w:r>
                          </w:p>
                          <w:p w:rsidR="003B1D84" w:rsidRPr="001907FD" w:rsidRDefault="003B1D84" w:rsidP="003B1D84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Пусть дети не позволяют, чтобы незнакомцы, знакомые или даже дальние родственники трогали их, целовали, обнимали.</w:t>
                            </w:r>
                          </w:p>
                          <w:p w:rsidR="003B1D84" w:rsidRPr="001907FD" w:rsidRDefault="003B1D84" w:rsidP="003B1D84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Дети не должны стесняться </w:t>
                            </w:r>
                            <w:proofErr w:type="gramStart"/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громко</w:t>
                            </w:r>
                            <w:proofErr w:type="gramEnd"/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звать на помощь, преступника это остановит.</w:t>
                            </w:r>
                          </w:p>
                          <w:p w:rsidR="003B1D84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 отпускать ребёнка одного на улицу (когда ребёнок гуляет с друзьями, возможность совершения преступления снижается).</w:t>
                            </w:r>
                          </w:p>
                          <w:p w:rsidR="003B1D84" w:rsidRPr="000B741E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Родители всегда должны знать куда, к кому идёт ребёнок, как его найти.</w:t>
                            </w:r>
                          </w:p>
                          <w:p w:rsidR="003B1D84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84B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Объяснить ребёнку правила поведения,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когда он остаётся один на улице, либо дома.</w:t>
                            </w:r>
                          </w:p>
                          <w:p w:rsidR="003B1D84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Стать для ребёнка другом, с которым он может поделиться своими переживаниями.</w:t>
                            </w:r>
                          </w:p>
                          <w:p w:rsidR="003B1D84" w:rsidRPr="000B741E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Объясните, что насильники вежливо уговаривают или запугивают детей, чтобы они сохранила всё в тайне.</w:t>
                            </w:r>
                          </w:p>
                          <w:p w:rsidR="003C2D40" w:rsidRPr="000B741E" w:rsidRDefault="003C2D40" w:rsidP="003C2D40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Если относительно какого-то незнакомца у подростка возникли подозрения, пусть сразу же сменит маршрут, выйдет на другой остановке, пересядет на следующий автобус. По телефону пусть сделает вид, что на улице его </w:t>
                            </w:r>
                            <w:r w:rsidR="00DA4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встретит </w:t>
                            </w: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папа или взрослый друг. Надо сказать об этом громко в трубку телефона.</w:t>
                            </w:r>
                          </w:p>
                          <w:p w:rsidR="006C749B" w:rsidRDefault="006C749B" w:rsidP="00252A6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9.75pt;margin-top:-64pt;width:274.55pt;height:5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" strokecolor="#009" strokeweight="2.5pt">
                <v:shadow color="#868686"/>
                <v:textbox>
                  <w:txbxContent>
                    <w:p w:rsidR="00013803" w:rsidRPr="00013803" w:rsidRDefault="00013803" w:rsidP="00590E5A">
                      <w:pPr>
                        <w:spacing w:line="276" w:lineRule="auto"/>
                        <w:jc w:val="both"/>
                        <w:rPr>
                          <w:rFonts w:eastAsia="Calibri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:rsidR="00964435" w:rsidRPr="00964435" w:rsidRDefault="00964435" w:rsidP="00964435">
                      <w:pPr>
                        <w:pStyle w:val="aa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96443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Последствия во взрослой жизни</w:t>
                      </w:r>
                      <w:r w:rsidR="00DA474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Депрессия.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Неадекватное сексуальное поведение.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Половая дисфункция.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Посттравматическое стрессовое расстройство.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Саморазрушающее</w:t>
                      </w:r>
                      <w:proofErr w:type="spellEnd"/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поведение.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Трудности социализации.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Неспособность поддерживать близкие межличностные отношения и др. </w:t>
                      </w:r>
                    </w:p>
                    <w:p w:rsidR="003C2D40" w:rsidRDefault="003C2D40" w:rsidP="003B1D84">
                      <w:pPr>
                        <w:pStyle w:val="aa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B1D84" w:rsidRPr="003B1D84" w:rsidRDefault="003B1D84" w:rsidP="003C2D40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B1D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Меры предосторожности:</w:t>
                      </w:r>
                    </w:p>
                    <w:p w:rsidR="003B1D84" w:rsidRPr="001907FD" w:rsidRDefault="003B1D84" w:rsidP="003B1D84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Дети имеют право и должны сказать «НЕТ» любому, кто намеревается причинить им вред.</w:t>
                      </w:r>
                    </w:p>
                    <w:p w:rsidR="003B1D84" w:rsidRPr="001907FD" w:rsidRDefault="003B1D84" w:rsidP="003B1D84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Пусть дети не позволяют, чтобы незнакомцы, знакомые или даже дальние родственники трогали их, целовали, обнимали.</w:t>
                      </w:r>
                    </w:p>
                    <w:p w:rsidR="003B1D84" w:rsidRPr="001907FD" w:rsidRDefault="003B1D84" w:rsidP="003B1D84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Дети не должны стесняться </w:t>
                      </w:r>
                      <w:proofErr w:type="gramStart"/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громко</w:t>
                      </w:r>
                      <w:proofErr w:type="gramEnd"/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звать на помощь, преступника это остановит.</w:t>
                      </w:r>
                    </w:p>
                    <w:p w:rsidR="003B1D84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 отпускать ребёнка одного на улицу (когда ребёнок гуляет с друзьями, возможность совершения преступления снижается).</w:t>
                      </w:r>
                    </w:p>
                    <w:p w:rsidR="003B1D84" w:rsidRPr="000B741E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Родители всегда должны знать куда, к кому идёт ребёнок, как его найти.</w:t>
                      </w:r>
                    </w:p>
                    <w:p w:rsidR="003B1D84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84B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Объяснить ребёнку правила поведения,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когда он остаётся один на улице, либо дома.</w:t>
                      </w:r>
                    </w:p>
                    <w:p w:rsidR="003B1D84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Стать для ребёнка другом, с которым он может поделиться своими переживаниями.</w:t>
                      </w:r>
                    </w:p>
                    <w:p w:rsidR="003B1D84" w:rsidRPr="000B741E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Объясните, что насильники вежливо уговаривают или запугивают детей, чтобы они сохранила всё в тайне.</w:t>
                      </w:r>
                    </w:p>
                    <w:p w:rsidR="003C2D40" w:rsidRPr="000B741E" w:rsidRDefault="003C2D40" w:rsidP="003C2D40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Если относительно какого-то незнакомца у подростка возникли подозрения, пусть сразу же сменит маршрут, выйдет на другой остановке, пересядет на следующий автобус. По телефону пусть сделает вид, что на улице его </w:t>
                      </w:r>
                      <w:r w:rsidR="00DA474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встретит </w:t>
                      </w: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папа или взрослый друг. Надо сказать об этом громко в трубку телефона.</w:t>
                      </w:r>
                    </w:p>
                    <w:p w:rsidR="006C749B" w:rsidRDefault="006C749B" w:rsidP="00252A65">
                      <w:pPr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-812800</wp:posOffset>
                </wp:positionV>
                <wp:extent cx="3236595" cy="6958965"/>
                <wp:effectExtent l="20955" t="15875" r="19050" b="165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3803" w:rsidRPr="00013803" w:rsidRDefault="00013803" w:rsidP="002345F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="567"/>
                              <w:jc w:val="both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1F51B8" w:rsidRPr="009610FD" w:rsidRDefault="001F51B8" w:rsidP="001F51B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Сексуальное насилие или развращение есть вовлечение ребенка с его согласия или без такового в сексуальные действия </w:t>
                            </w:r>
                            <w:proofErr w:type="gramStart"/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</w:t>
                            </w:r>
                            <w:proofErr w:type="gramEnd"/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взрослыми с целью получения последними сексуального удовлетворения или выгоды. Простыми словами под сексуальным насилием понимается вовлечение ребенка/подростка в сексуальные действия, неважно с его согласия или без.</w:t>
                            </w:r>
                          </w:p>
                          <w:p w:rsidR="001F51B8" w:rsidRPr="009610FD" w:rsidRDefault="001F51B8" w:rsidP="001F51B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Все дети по характеру доверчивы и открыты. Их учат быть послушными, и не задавать лишних вопросов старшим. Дети зависят от взрослых физически и эмоционально, поэтому им приятно внимание любого взрослого. Эти обстоятельства делают детей и подростков легкой добычей взрослых насильников, которым зачастую не приходится прибегать к прямому насилию, чтобы добиться своей цели: подарков, хитрости, угроз, авторитета и зависимости ребенка оказывается достаточным.</w:t>
                            </w:r>
                          </w:p>
                          <w:p w:rsidR="001F51B8" w:rsidRPr="009610FD" w:rsidRDefault="001F51B8" w:rsidP="00DA4746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Насилию подвергаются как девочки,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так и мальчики. </w:t>
                            </w: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 статистике, только 20% сексуальных действий в отношении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совершается незнакомыми людьми. </w:t>
                            </w: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 большинство случаев насилия, т.е. 80% - совершается знакомыми для ребенка людьми – родственниками, знакомыми знакомых родителей, братьев, сестер и так далее. Поэтому нужно знать, что насилие может совершить кто-то, кто вам знаком.</w:t>
                            </w:r>
                          </w:p>
                          <w:p w:rsidR="001F51B8" w:rsidRPr="00B211E4" w:rsidRDefault="001F51B8" w:rsidP="001F51B8">
                            <w:pPr>
                              <w:pStyle w:val="aa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11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Если ребенок рассказал вам о насилии: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Отнеситесь к ребенку серьёзно.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Попытайтесь оставаться спокойным.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Успокойте и поддержите ребенка словами:</w:t>
                            </w:r>
                          </w:p>
                          <w:p w:rsidR="003E5E62" w:rsidRPr="001F51B8" w:rsidRDefault="001F51B8" w:rsidP="001F5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firstLine="284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C24B54">
                              <w:t>«Хорошо, что ты мне сказал. Ты правильно сделал».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8.85pt;margin-top:-64pt;width:254.85pt;height:54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" strokecolor="#009" strokeweight="2.5pt">
                <v:shadow color="#868686"/>
                <v:textbox>
                  <w:txbxContent>
                    <w:p w:rsidR="00013803" w:rsidRPr="00013803" w:rsidRDefault="00013803" w:rsidP="002345F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firstLine="567"/>
                        <w:jc w:val="both"/>
                        <w:rPr>
                          <w:rFonts w:eastAsia="Calibri"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  <w:p w:rsidR="001F51B8" w:rsidRPr="009610FD" w:rsidRDefault="001F51B8" w:rsidP="001F51B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Сексуальное насилие или развращение есть вовлечение ребенка с его согласия или без такового в сексуальные действия </w:t>
                      </w:r>
                      <w:proofErr w:type="gramStart"/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</w:t>
                      </w:r>
                      <w:proofErr w:type="gramEnd"/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взрослыми с целью получения последними сексуального удовлетворения или выгоды. Простыми словами под сексуальным насилием понимается вовлечение ребенка/подростка в сексуальные действия, неважно с его согласия или без.</w:t>
                      </w:r>
                    </w:p>
                    <w:p w:rsidR="001F51B8" w:rsidRPr="009610FD" w:rsidRDefault="001F51B8" w:rsidP="001F51B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Все дети по характеру доверчивы и открыты. Их учат быть послушными, и не задавать лишних вопросов старшим. Дети зависят от взрослых физически и эмоционально, поэтому им приятно внимание любого взрослого. Эти обстоятельства делают детей и подростков легкой добычей взрослых насильников, которым зачастую не приходится прибегать к прямому насилию, чтобы добиться своей цели: подарков, хитрости, угроз, авторитета и зависимости ребенка оказывается достаточным.</w:t>
                      </w:r>
                    </w:p>
                    <w:p w:rsidR="001F51B8" w:rsidRPr="009610FD" w:rsidRDefault="001F51B8" w:rsidP="00DA4746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Насилию подвергаются как девочки,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так и мальчики. </w:t>
                      </w: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 статистике, только 20% сексуальных действий в отношении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совершается незнакомыми людьми. </w:t>
                      </w: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 большинство случаев насилия, т.е. 80% - совершается знакомыми для ребенка людьми – родственниками, знакомыми знакомых родителей, братьев, сестер и так далее. Поэтому нужно знать, что насилие может совершить кто-то, кто вам знаком.</w:t>
                      </w:r>
                    </w:p>
                    <w:p w:rsidR="001F51B8" w:rsidRPr="00B211E4" w:rsidRDefault="001F51B8" w:rsidP="001F51B8">
                      <w:pPr>
                        <w:pStyle w:val="aa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211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Если ребенок рассказал вам о насилии: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Отнеситесь к ребенку серьёзно.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Попытайтесь оставаться спокойным.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Успокойте и поддержите ребенка словами:</w:t>
                      </w:r>
                    </w:p>
                    <w:p w:rsidR="003E5E62" w:rsidRPr="001F51B8" w:rsidRDefault="001F51B8" w:rsidP="001F51B8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0" w:firstLine="284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C24B54">
                        <w:t>«Хорошо, что ты мне сказал. Ты правильно сделал».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-812800</wp:posOffset>
                </wp:positionV>
                <wp:extent cx="3314700" cy="6958965"/>
                <wp:effectExtent l="22860" t="15875" r="24765" b="165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3803" w:rsidRPr="00013803" w:rsidRDefault="00013803" w:rsidP="003E5E62">
                            <w:pPr>
                              <w:spacing w:line="276" w:lineRule="auto"/>
                              <w:jc w:val="both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«Я тебе верю».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«В том, что произошло, нет твоей вины».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«Такое случается и с другими детьми. Ты не один попал в такую ситуацию».</w:t>
                            </w:r>
                          </w:p>
                          <w:p w:rsidR="001F51B8" w:rsidRPr="00C24B54" w:rsidRDefault="001F51B8" w:rsidP="00DA4746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«Я постараюсь сделать так, чтобы тебе больше не угрожала опасность».</w:t>
                            </w:r>
                          </w:p>
                          <w:p w:rsidR="001F51B8" w:rsidRPr="00C24B54" w:rsidRDefault="001F51B8" w:rsidP="00252A65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«Чтобы разрешить ситуацию, мне нужно будет сказать о том, что случилось, кое-кому (полицейскому, работнику отдела опеки и попечительства, психологу). Они захотят задать тебе несколько вопросов. Они помогут сделать так, чтобы ты чувствовал себя в безопасности».</w:t>
                            </w:r>
                          </w:p>
                          <w:p w:rsidR="001F51B8" w:rsidRDefault="001F51B8" w:rsidP="00252A65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Помните, что ребенок не всегда будет ненавидеть своего обидчика (ведь тот может оказаться членом семьи). Часто ребенок может попытаться скрыть факты, чтобы не доставлять беспокойства окружающим взрослым.</w:t>
                            </w:r>
                          </w:p>
                          <w:p w:rsidR="001F51B8" w:rsidRDefault="001F51B8" w:rsidP="00252A65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Будьте уважительны по отношению к ребенку, сохраняйте его право на конфиденциальность, не рассказывайте о том, что случилось, всем подряд.</w:t>
                            </w:r>
                          </w:p>
                          <w:p w:rsidR="001F51B8" w:rsidRPr="00C24B54" w:rsidRDefault="001F51B8" w:rsidP="00252A65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 оставайтесь один на один с проблемой, обратитесь за поддержкой к психологам.</w:t>
                            </w:r>
                          </w:p>
                          <w:p w:rsidR="00964435" w:rsidRDefault="00964435" w:rsidP="00B211E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211E4" w:rsidRPr="00B211E4" w:rsidRDefault="00B211E4" w:rsidP="00B211E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11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Чего точно не стоит делать: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Обвинять ребёнка в случившемся.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Давать ребёнку опрометчивые или заведомо невыполнимые обещания («это останется строго между нами», «мама не будет сердиться»).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Советовать ребёнку не обращать внимания на </w:t>
                            </w:r>
                            <w:proofErr w:type="gramStart"/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произошедшее</w:t>
                            </w:r>
                            <w:proofErr w:type="gramEnd"/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Отстраняться от ребенка (пренебрегать).</w:t>
                            </w:r>
                          </w:p>
                          <w:p w:rsidR="00401E4F" w:rsidRPr="00C4124F" w:rsidRDefault="00401E4F" w:rsidP="001F51B8">
                            <w:pPr>
                              <w:spacing w:line="276" w:lineRule="auto"/>
                              <w:ind w:firstLine="369"/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22.3pt;margin-top:-64pt;width:261pt;height:54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" strokecolor="#009" strokeweight="2.5pt">
                <v:shadow color="#868686"/>
                <v:textbox>
                  <w:txbxContent>
                    <w:p w:rsidR="00013803" w:rsidRPr="00013803" w:rsidRDefault="00013803" w:rsidP="003E5E62">
                      <w:pPr>
                        <w:spacing w:line="276" w:lineRule="auto"/>
                        <w:jc w:val="both"/>
                        <w:rPr>
                          <w:rFonts w:eastAsia="Calibri"/>
                          <w:bCs/>
                          <w:sz w:val="16"/>
                          <w:szCs w:val="16"/>
                          <w:lang w:eastAsia="en-US"/>
                        </w:rPr>
                      </w:pP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«Я тебе верю».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«В том, что произошло, нет твоей вины».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«Такое случается и с другими детьми. Ты не один попал в такую ситуацию».</w:t>
                      </w:r>
                    </w:p>
                    <w:p w:rsidR="001F51B8" w:rsidRPr="00C24B54" w:rsidRDefault="001F51B8" w:rsidP="00DA4746">
                      <w:pPr>
                        <w:pStyle w:val="aa"/>
                        <w:numPr>
                          <w:ilvl w:val="0"/>
                          <w:numId w:val="24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«Я постараюсь сделать так, чтобы тебе больше не угрожала опасность».</w:t>
                      </w:r>
                    </w:p>
                    <w:p w:rsidR="001F51B8" w:rsidRPr="00C24B54" w:rsidRDefault="001F51B8" w:rsidP="00252A65">
                      <w:pPr>
                        <w:pStyle w:val="aa"/>
                        <w:numPr>
                          <w:ilvl w:val="0"/>
                          <w:numId w:val="24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«Чтобы разрешить ситуацию, мне нужно будет сказать о том, что случилось, кое-кому (полицейскому, работнику отдела опеки и попечительства, психологу). Они захотят задать тебе несколько вопросов. Они помогут сделать так, чтобы ты чувствовал себя в безопасности».</w:t>
                      </w:r>
                    </w:p>
                    <w:p w:rsidR="001F51B8" w:rsidRDefault="001F51B8" w:rsidP="00252A65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Помните, что ребенок не всегда будет ненавидеть своего обидчика (ведь тот может оказаться членом семьи). Часто ребенок может попытаться скрыть факты, чтобы не доставлять беспокойства окружающим взрослым.</w:t>
                      </w:r>
                    </w:p>
                    <w:p w:rsidR="001F51B8" w:rsidRDefault="001F51B8" w:rsidP="00252A65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Будьте уважительны по отношению к ребенку, сохраняйте его право на конфиденциальность, не рассказывайте о том, что случилось, всем подряд.</w:t>
                      </w:r>
                    </w:p>
                    <w:p w:rsidR="001F51B8" w:rsidRPr="00C24B54" w:rsidRDefault="001F51B8" w:rsidP="00252A65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 оставайтесь один на один с проблемой, обратитесь за поддержкой к психологам.</w:t>
                      </w:r>
                    </w:p>
                    <w:p w:rsidR="00964435" w:rsidRDefault="00964435" w:rsidP="00B211E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B211E4" w:rsidRPr="00B211E4" w:rsidRDefault="00B211E4" w:rsidP="00B211E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211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Чего точно не стоит делать: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Обвинять ребёнка в случившемся.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tabs>
                          <w:tab w:val="left" w:pos="426"/>
                          <w:tab w:val="left" w:pos="567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Давать ребёнку опрометчивые или заведомо невыполнимые обещания («это останется строго между нами», «мама не будет сердиться»).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Советовать ребёнку не обращать внимания на </w:t>
                      </w:r>
                      <w:proofErr w:type="gramStart"/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произошедшее</w:t>
                      </w:r>
                      <w:proofErr w:type="gramEnd"/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Отстраняться от ребенка (пренебрегать).</w:t>
                      </w:r>
                    </w:p>
                    <w:p w:rsidR="00401E4F" w:rsidRPr="00C4124F" w:rsidRDefault="00401E4F" w:rsidP="001F51B8">
                      <w:pPr>
                        <w:spacing w:line="276" w:lineRule="auto"/>
                        <w:ind w:firstLine="369"/>
                        <w:rPr>
                          <w:rFonts w:eastAsia="Calibri"/>
                          <w:bCs/>
                          <w:sz w:val="26"/>
                          <w:szCs w:val="26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A4C" w:rsidRDefault="00933A4C">
      <w:r>
        <w:t xml:space="preserve">    </w:t>
      </w:r>
    </w:p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005D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-739140</wp:posOffset>
                </wp:positionV>
                <wp:extent cx="3218180" cy="6739890"/>
                <wp:effectExtent l="20320" t="2286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Аккумулятор мобильного должен быть всегда заряжен, а номер телефона родителей и номер «102» должны быть в режиме быстрого набора.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Подросток должен обращать особое внимание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Серьёзно воспринять рассказ о совершенном в отношении ребёнка насилии со стороны знакомых, родственников; поддерживать отношения с друзьями детей и их родителями.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Знать какие передачи ребенок смотрит по телевизору, на к</w:t>
                            </w:r>
                            <w:bookmarkStart w:id="0" w:name="_GoBack"/>
                            <w:bookmarkEnd w:id="0"/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акие сайты в Интернете чаще всего заходит, для того, чтобы исключить просмотр фильмов с сексуальными сценами и сценами насилия.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Обязательно контролировать время, которое ребенок проводит в Интернете, будьте в курсе, с кем Ваш ребёнок контактирует в Сети.</w:t>
                            </w:r>
                          </w:p>
                          <w:p w:rsidR="006035AE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Виртуальные знакомые должны оставаться виртуальными, все реальные встречи должны проходить под присмотром или с разрешения взрослых. 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35AE" w:rsidRPr="00DA4746" w:rsidRDefault="006035AE" w:rsidP="006035AE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47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Соблюдая правила безопасности, </w:t>
                            </w:r>
                          </w:p>
                          <w:p w:rsidR="006035AE" w:rsidRPr="00DA4746" w:rsidRDefault="006035AE" w:rsidP="006035AE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47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Ваш ребёнок сможет избежать подстерегающей его опасности, принять правильное решение в сложной ситуации.</w:t>
                            </w:r>
                          </w:p>
                          <w:p w:rsidR="004D788B" w:rsidRPr="006035AE" w:rsidRDefault="004D788B" w:rsidP="006035AE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7.4pt;margin-top:-58.2pt;width:253.4pt;height:5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" strokecolor="#009" strokeweight="2.5pt">
                <v:shadow color="#868686"/>
                <v:textbox>
                  <w:txbxContent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Аккумулятор мобильного должен быть всегда заряжен, а номер телефона родителей и номер «102» должны быть в режиме быстрого набора.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Подросток должен обращать особое внимание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Серьёзно воспринять рассказ о совершенном в отношении ребёнка насилии со стороны знакомых, родственников; поддерживать отношения с друзьями детей и их родителями.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Знать какие передачи ребенок смотрит по телевизору, на к</w:t>
                      </w:r>
                      <w:bookmarkStart w:id="1" w:name="_GoBack"/>
                      <w:bookmarkEnd w:id="1"/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акие сайты в Интернете чаще всего заходит, для того, чтобы исключить просмотр фильмов с сексуальными сценами и сценами насилия.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Обязательно контролировать время, которое ребенок проводит в Интернете, будьте в курсе, с кем Ваш ребёнок контактирует в Сети.</w:t>
                      </w:r>
                    </w:p>
                    <w:p w:rsidR="006035AE" w:rsidRP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Виртуальные знакомые должны оставаться виртуальными, все реальные встречи должны проходить под присмотром или с разрешения взрослых. </w:t>
                      </w:r>
                    </w:p>
                    <w:p w:rsidR="006035AE" w:rsidRDefault="006035AE" w:rsidP="006035AE">
                      <w:pPr>
                        <w:pStyle w:val="aa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35AE" w:rsidRPr="00DA4746" w:rsidRDefault="006035AE" w:rsidP="006035AE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DA474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Соблюдая правила безопасности, </w:t>
                      </w:r>
                    </w:p>
                    <w:p w:rsidR="006035AE" w:rsidRPr="00DA4746" w:rsidRDefault="006035AE" w:rsidP="006035AE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DA474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Ваш ребёнок сможет избежать подстерегающей его опасности, принять правильное решение в сложной ситуации.</w:t>
                      </w:r>
                    </w:p>
                    <w:p w:rsidR="004D788B" w:rsidRPr="006035AE" w:rsidRDefault="004D788B" w:rsidP="006035AE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-739140</wp:posOffset>
                </wp:positionV>
                <wp:extent cx="3361055" cy="6739890"/>
                <wp:effectExtent l="19050" t="22860" r="2032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21B" w:rsidRPr="00486AB5" w:rsidRDefault="00B7221B" w:rsidP="00B7221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86AB5">
                              <w:rPr>
                                <w:i/>
                                <w:color w:val="000000" w:themeColor="text1"/>
                              </w:rPr>
                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                </w: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11C04" w:rsidRPr="00486AB5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486AB5">
                              <w:rPr>
                                <w:b/>
                                <w:color w:val="000000"/>
                              </w:rPr>
                              <w:t>ОТДЕЛЕНИ</w:t>
                            </w:r>
                            <w:r w:rsidR="00B7221B" w:rsidRPr="00486AB5">
                              <w:rPr>
                                <w:b/>
                                <w:color w:val="000000"/>
                              </w:rPr>
                              <w:t>Е</w:t>
                            </w:r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3133E9" w:rsidRPr="00486AB5">
                              <w:rPr>
                                <w:b/>
                                <w:color w:val="000000"/>
                              </w:rPr>
                              <w:t>ПСИХОЛОГИЧЕСКОЙ</w:t>
                            </w:r>
                            <w:proofErr w:type="gramEnd"/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411C04" w:rsidRPr="00486AB5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ПОМОЩИ </w:t>
                            </w:r>
                            <w:r w:rsidR="003133E9" w:rsidRPr="00486AB5">
                              <w:rPr>
                                <w:b/>
                                <w:color w:val="000000"/>
                              </w:rPr>
                              <w:t>ГРАЖДАНАМ</w:t>
                            </w:r>
                          </w:p>
                          <w:p w:rsidR="0099573C" w:rsidRDefault="0099573C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D0670" w:rsidRDefault="00ED0670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11C04" w:rsidRPr="00C23F07" w:rsidRDefault="00411C04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73BFA" w:rsidRPr="00486AB5" w:rsidRDefault="00357300" w:rsidP="0082387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«</w:t>
                            </w:r>
                            <w:proofErr w:type="gramStart"/>
                            <w:r w:rsidR="00486AB5"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Скажи</w:t>
                            </w:r>
                            <w:proofErr w:type="gramEnd"/>
                            <w:r w:rsidR="00486AB5"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НЕТ насилию!</w:t>
                            </w:r>
                            <w:r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AC5606" w:rsidRDefault="00AC5606" w:rsidP="00B146ED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0E0CE8" w:rsidRPr="00AC5606" w:rsidRDefault="00486AB5" w:rsidP="00AC560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3145536" cy="3138221"/>
                                  <wp:effectExtent l="0" t="0" r="0" b="5080"/>
                                  <wp:docPr id="3" name="Рисунок 3" descr="C:\Users\VoynarovskayaMA\Desktop\Памятка Скажи нет насилию\Картинка СТОП на памятку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oynarovskayaMA\Desktop\Памятка Скажи нет насилию\Картинка СТОП на памятку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425" cy="313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F82" w:rsidRPr="00B32011" w:rsidRDefault="008B3F82" w:rsidP="00B83738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D0670" w:rsidRDefault="00ED0670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D0670" w:rsidRDefault="00ED0670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A56D2" w:rsidRDefault="009A56D2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9573C" w:rsidRPr="007C11DC" w:rsidRDefault="00152CC8" w:rsidP="00A8667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2011">
                              <w:rPr>
                                <w:color w:val="000000"/>
                                <w:sz w:val="26"/>
                                <w:szCs w:val="26"/>
                              </w:rPr>
                              <w:t>г. Когалым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7in;margin-top:-58.2pt;width:264.65pt;height:5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" strokecolor="#009" strokeweight="2.5pt">
                <v:shadow color="#868686"/>
                <v:textbox>
                  <w:txbxContent>
                    <w:p w:rsidR="00B7221B" w:rsidRPr="00486AB5" w:rsidRDefault="00B7221B" w:rsidP="00B7221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86AB5">
                        <w:rPr>
                          <w:i/>
                          <w:color w:val="000000" w:themeColor="text1"/>
                        </w:rPr>
          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          </w: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11C04" w:rsidRPr="00486AB5" w:rsidRDefault="00411C04" w:rsidP="00411C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486AB5">
                        <w:rPr>
                          <w:b/>
                          <w:color w:val="000000"/>
                        </w:rPr>
                        <w:t>ОТДЕЛЕНИ</w:t>
                      </w:r>
                      <w:r w:rsidR="00B7221B" w:rsidRPr="00486AB5">
                        <w:rPr>
                          <w:b/>
                          <w:color w:val="000000"/>
                        </w:rPr>
                        <w:t>Е</w:t>
                      </w:r>
                      <w:r w:rsidRPr="00486AB5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 w:rsidR="003133E9" w:rsidRPr="00486AB5">
                        <w:rPr>
                          <w:b/>
                          <w:color w:val="000000"/>
                        </w:rPr>
                        <w:t>ПСИХОЛОГИЧЕСКОЙ</w:t>
                      </w:r>
                      <w:proofErr w:type="gramEnd"/>
                      <w:r w:rsidRPr="00486AB5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411C04" w:rsidRPr="00486AB5" w:rsidRDefault="00411C04" w:rsidP="00411C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486AB5">
                        <w:rPr>
                          <w:b/>
                          <w:color w:val="000000"/>
                        </w:rPr>
                        <w:t xml:space="preserve">ПОМОЩИ </w:t>
                      </w:r>
                      <w:r w:rsidR="003133E9" w:rsidRPr="00486AB5">
                        <w:rPr>
                          <w:b/>
                          <w:color w:val="000000"/>
                        </w:rPr>
                        <w:t>ГРАЖДАНАМ</w:t>
                      </w:r>
                    </w:p>
                    <w:p w:rsidR="0099573C" w:rsidRDefault="0099573C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D0670" w:rsidRDefault="00ED0670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11C04" w:rsidRPr="00C23F07" w:rsidRDefault="00411C04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73BFA" w:rsidRPr="00486AB5" w:rsidRDefault="00357300" w:rsidP="00823872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«</w:t>
                      </w:r>
                      <w:proofErr w:type="gramStart"/>
                      <w:r w:rsidR="00486AB5"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Скажи</w:t>
                      </w:r>
                      <w:proofErr w:type="gramEnd"/>
                      <w:r w:rsidR="00486AB5"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НЕТ насилию!</w:t>
                      </w:r>
                      <w:r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»</w:t>
                      </w:r>
                    </w:p>
                    <w:p w:rsidR="00AC5606" w:rsidRDefault="00AC5606" w:rsidP="00B146ED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</w:p>
                    <w:p w:rsidR="000E0CE8" w:rsidRPr="00AC5606" w:rsidRDefault="00486AB5" w:rsidP="00AC560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3145536" cy="3138221"/>
                            <wp:effectExtent l="0" t="0" r="0" b="5080"/>
                            <wp:docPr id="3" name="Рисунок 3" descr="C:\Users\VoynarovskayaMA\Desktop\Памятка Скажи нет насилию\Картинка СТОП на памятку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oynarovskayaMA\Desktop\Памятка Скажи нет насилию\Картинка СТОП на памятку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425" cy="313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F82" w:rsidRPr="00B32011" w:rsidRDefault="008B3F82" w:rsidP="00B83738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ED0670" w:rsidRDefault="00ED0670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ED0670" w:rsidRDefault="00ED0670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A56D2" w:rsidRDefault="009A56D2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99573C" w:rsidRPr="007C11DC" w:rsidRDefault="00152CC8" w:rsidP="00A8667D">
                      <w:pPr>
                        <w:jc w:val="center"/>
                        <w:rPr>
                          <w:i/>
                        </w:rPr>
                      </w:pPr>
                      <w:r w:rsidRPr="00B32011">
                        <w:rPr>
                          <w:color w:val="000000"/>
                          <w:sz w:val="26"/>
                          <w:szCs w:val="26"/>
                        </w:rPr>
                        <w:t>г. Когалым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-739140</wp:posOffset>
                </wp:positionV>
                <wp:extent cx="3429000" cy="6739890"/>
                <wp:effectExtent l="19050" t="2286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5AE" w:rsidRPr="006035AE" w:rsidRDefault="006035AE" w:rsidP="006035AE">
                            <w:pPr>
                              <w:pStyle w:val="aa"/>
                              <w:ind w:left="993" w:hanging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Родители, помните!: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 несёте ответственность за воспитание и развитие несовершеннолетних детей.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 несёте ответственность за их материальное содержание.</w:t>
                            </w:r>
                          </w:p>
                          <w:p w:rsidR="00B146ED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 не вправе причинять вред своему ребёнку.</w:t>
                            </w:r>
                          </w:p>
                          <w:p w:rsidR="006035AE" w:rsidRPr="00D914B8" w:rsidRDefault="006035AE" w:rsidP="006035AE">
                            <w:pPr>
                              <w:pStyle w:val="aa"/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D914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Задумайтесь!: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40% жестокого обращения с детьми происходит в семье.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Одной из глобальных проблем в области защиты прав детей признаётся проблема жестокого обращения с ними.</w:t>
                            </w:r>
                          </w:p>
                          <w:p w:rsidR="006035AE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Преступления, совершаемые в ходе возникающих ссор и конфликтов, нередко по жестокости и тяжести последствий превосходят заранее планируемые, хорошо подготовленные противоправные деяния.</w:t>
                            </w:r>
                          </w:p>
                          <w:p w:rsidR="006035AE" w:rsidRPr="00D914B8" w:rsidRDefault="006035AE" w:rsidP="006035AE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Знайте</w:t>
                            </w:r>
                            <w:r w:rsidRPr="00D914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!: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7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Любое действие или бездействие взрослых по отношению к ребенку, в результате которого причиняется вред его физическому или психическому здоровью, создают условия, мешающие его оптимальному развитию.</w:t>
                            </w:r>
                          </w:p>
                          <w:p w:rsidR="006035AE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Насилие – это преступление! Каждое преступление влечёт наказание в соответствии с законом.</w:t>
                            </w: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Наш адрес:</w:t>
                            </w: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г. Когалым</w:t>
                            </w:r>
                            <w:r w:rsidR="00F83146" w:rsidRPr="00A909CF">
                              <w:t>,</w:t>
                            </w:r>
                          </w:p>
                          <w:p w:rsidR="00B63F91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ул. Дружбы Народов, д.12</w:t>
                            </w:r>
                            <w:r w:rsidR="00C23F07" w:rsidRPr="00A909CF">
                              <w:t>, кв. 36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rPr>
                                <w:b/>
                              </w:rPr>
                              <w:t>Контактный телефон</w:t>
                            </w:r>
                          </w:p>
                          <w:p w:rsidR="00C23F07" w:rsidRPr="00A909CF" w:rsidRDefault="00C23F07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отделени</w:t>
                            </w:r>
                            <w:r w:rsidR="00411C04" w:rsidRPr="00A909CF">
                              <w:t>я</w:t>
                            </w:r>
                            <w:r w:rsidR="00B211E4">
                              <w:t xml:space="preserve"> психологической помощи гражданам</w:t>
                            </w:r>
                            <w:r w:rsidR="00411C04" w:rsidRPr="00A909CF">
                              <w:t>:</w:t>
                            </w:r>
                          </w:p>
                          <w:p w:rsidR="00CA1414" w:rsidRPr="00A909CF" w:rsidRDefault="00B211E4" w:rsidP="00B83738">
                            <w:pPr>
                              <w:spacing w:line="276" w:lineRule="auto"/>
                              <w:jc w:val="center"/>
                            </w:pPr>
                            <w:r>
                              <w:t>8 (34667) 2-76-25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Сайт учреждения:</w:t>
                            </w:r>
                          </w:p>
                          <w:p w:rsidR="00E970E1" w:rsidRPr="00A909CF" w:rsidRDefault="000F6156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lang w:val="en-US"/>
                              </w:rPr>
                              <w:t>www</w:t>
                            </w:r>
                            <w:r w:rsidRPr="00A909CF">
                              <w:t>.</w:t>
                            </w:r>
                            <w:proofErr w:type="spellStart"/>
                            <w:r w:rsidRPr="00A909CF">
                              <w:rPr>
                                <w:lang w:val="en-US"/>
                              </w:rPr>
                              <w:t>kson</w:t>
                            </w:r>
                            <w:proofErr w:type="spellEnd"/>
                            <w:r w:rsidR="00F21EAA" w:rsidRPr="00A909CF">
                              <w:t>86</w:t>
                            </w:r>
                            <w:r w:rsidRPr="00A909CF">
                              <w:t>.</w:t>
                            </w:r>
                            <w:proofErr w:type="spellStart"/>
                            <w:r w:rsidRPr="00A909CF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25pt;margin-top:-58.2pt;width:270pt;height:5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" strokecolor="#009" strokeweight="2.5pt">
                <v:shadow color="#868686"/>
                <v:textbox>
                  <w:txbxContent>
                    <w:p w:rsidR="006035AE" w:rsidRPr="006035AE" w:rsidRDefault="006035AE" w:rsidP="006035AE">
                      <w:pPr>
                        <w:pStyle w:val="aa"/>
                        <w:ind w:left="993" w:hanging="99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Родители, помните!: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 несёте ответственность за воспитание и развитие несовершеннолетних детей.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 несёте ответственность за их материальное содержание.</w:t>
                      </w:r>
                    </w:p>
                    <w:p w:rsidR="00B146ED" w:rsidRPr="006035AE" w:rsidRDefault="006035AE" w:rsidP="006035AE">
                      <w:pPr>
                        <w:pStyle w:val="aa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 не вправе причинять вред своему ребёнку.</w:t>
                      </w:r>
                    </w:p>
                    <w:p w:rsidR="006035AE" w:rsidRPr="00D914B8" w:rsidRDefault="006035AE" w:rsidP="006035AE">
                      <w:pPr>
                        <w:pStyle w:val="aa"/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D914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Задумайтесь!: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40% жестокого обращения с детьми происходит в семье.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Одной из глобальных проблем в области защиты прав детей признаётся проблема жестокого обращения с ними.</w:t>
                      </w:r>
                    </w:p>
                    <w:p w:rsidR="006035AE" w:rsidRPr="006035AE" w:rsidRDefault="006035AE" w:rsidP="006035AE">
                      <w:pPr>
                        <w:pStyle w:val="aa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Преступления, совершаемые в ходе возникающих ссор и конфликтов, нередко по жестокости и тяжести последствий превосходят заранее планируемые, хорошо подготовленные противоправные деяния.</w:t>
                      </w:r>
                    </w:p>
                    <w:p w:rsidR="006035AE" w:rsidRPr="00D914B8" w:rsidRDefault="006035AE" w:rsidP="006035AE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Знайте</w:t>
                      </w:r>
                      <w:r w:rsidRPr="00D914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!: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3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F73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Любое действие или бездействие взрослых по отношению к ребенку, в результате которого причиняется вред его физическому или психическому здоровью, создают условия, мешающие его оптимальному развитию.</w:t>
                      </w:r>
                    </w:p>
                    <w:p w:rsidR="006035AE" w:rsidRPr="006035AE" w:rsidRDefault="006035AE" w:rsidP="006035AE">
                      <w:pPr>
                        <w:pStyle w:val="aa"/>
                        <w:numPr>
                          <w:ilvl w:val="0"/>
                          <w:numId w:val="3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Насилие – это преступление! Каждое преступление влечёт наказание в соответствии с законом.</w:t>
                      </w: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Наш адрес:</w:t>
                      </w: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г. Когалым</w:t>
                      </w:r>
                      <w:r w:rsidR="00F83146" w:rsidRPr="00A909CF">
                        <w:t>,</w:t>
                      </w:r>
                    </w:p>
                    <w:p w:rsidR="00B63F91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ул. Дружбы Народов, д.12</w:t>
                      </w:r>
                      <w:r w:rsidR="00C23F07" w:rsidRPr="00A909CF">
                        <w:t>, кв. 36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rPr>
                          <w:b/>
                        </w:rPr>
                        <w:t>Контактный телефон</w:t>
                      </w:r>
                    </w:p>
                    <w:p w:rsidR="00C23F07" w:rsidRPr="00A909CF" w:rsidRDefault="00C23F07" w:rsidP="00B83738">
                      <w:pPr>
                        <w:spacing w:line="276" w:lineRule="auto"/>
                        <w:jc w:val="center"/>
                      </w:pPr>
                      <w:r w:rsidRPr="00A909CF">
                        <w:t>отделени</w:t>
                      </w:r>
                      <w:r w:rsidR="00411C04" w:rsidRPr="00A909CF">
                        <w:t>я</w:t>
                      </w:r>
                      <w:r w:rsidR="00B211E4">
                        <w:t xml:space="preserve"> психологической помощи гражданам</w:t>
                      </w:r>
                      <w:r w:rsidR="00411C04" w:rsidRPr="00A909CF">
                        <w:t>:</w:t>
                      </w:r>
                    </w:p>
                    <w:p w:rsidR="00CA1414" w:rsidRPr="00A909CF" w:rsidRDefault="00B211E4" w:rsidP="00B83738">
                      <w:pPr>
                        <w:spacing w:line="276" w:lineRule="auto"/>
                        <w:jc w:val="center"/>
                      </w:pPr>
                      <w:r>
                        <w:t>8 (34667) 2-76-25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Сайт учреждения:</w:t>
                      </w:r>
                    </w:p>
                    <w:p w:rsidR="00E970E1" w:rsidRPr="00A909CF" w:rsidRDefault="000F6156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A909CF">
                        <w:rPr>
                          <w:lang w:val="en-US"/>
                        </w:rPr>
                        <w:t>www</w:t>
                      </w:r>
                      <w:r w:rsidRPr="00A909CF">
                        <w:t>.</w:t>
                      </w:r>
                      <w:proofErr w:type="spellStart"/>
                      <w:r w:rsidRPr="00A909CF">
                        <w:rPr>
                          <w:lang w:val="en-US"/>
                        </w:rPr>
                        <w:t>kson</w:t>
                      </w:r>
                      <w:proofErr w:type="spellEnd"/>
                      <w:r w:rsidR="00F21EAA" w:rsidRPr="00A909CF">
                        <w:t>86</w:t>
                      </w:r>
                      <w:r w:rsidRPr="00A909CF">
                        <w:t>.</w:t>
                      </w:r>
                      <w:proofErr w:type="spellStart"/>
                      <w:r w:rsidRPr="00A909CF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33A4C" w:rsidRDefault="00933A4C"/>
    <w:p w:rsidR="00933A4C" w:rsidRDefault="00933A4C"/>
    <w:p w:rsidR="00933A4C" w:rsidRDefault="00933A4C"/>
    <w:sectPr w:rsidR="00933A4C" w:rsidSect="00933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6EA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3F27D9"/>
    <w:multiLevelType w:val="multilevel"/>
    <w:tmpl w:val="D06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5222"/>
    <w:multiLevelType w:val="hybridMultilevel"/>
    <w:tmpl w:val="6ABC37BE"/>
    <w:lvl w:ilvl="0" w:tplc="349A6D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894E22"/>
    <w:multiLevelType w:val="hybridMultilevel"/>
    <w:tmpl w:val="67661E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DE1F7C"/>
    <w:multiLevelType w:val="multilevel"/>
    <w:tmpl w:val="3282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43965"/>
    <w:multiLevelType w:val="multilevel"/>
    <w:tmpl w:val="2CC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A4F7A"/>
    <w:multiLevelType w:val="multilevel"/>
    <w:tmpl w:val="820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B2D36"/>
    <w:multiLevelType w:val="hybridMultilevel"/>
    <w:tmpl w:val="7B1072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562749"/>
    <w:multiLevelType w:val="multilevel"/>
    <w:tmpl w:val="9FF6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A113B"/>
    <w:multiLevelType w:val="multilevel"/>
    <w:tmpl w:val="589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C4C38"/>
    <w:multiLevelType w:val="hybridMultilevel"/>
    <w:tmpl w:val="933C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1A29"/>
    <w:multiLevelType w:val="multilevel"/>
    <w:tmpl w:val="A05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5784F"/>
    <w:multiLevelType w:val="multilevel"/>
    <w:tmpl w:val="9B7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B29FA"/>
    <w:multiLevelType w:val="hybridMultilevel"/>
    <w:tmpl w:val="07189966"/>
    <w:lvl w:ilvl="0" w:tplc="349A6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A600D5"/>
    <w:multiLevelType w:val="multilevel"/>
    <w:tmpl w:val="382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86FC3"/>
    <w:multiLevelType w:val="multilevel"/>
    <w:tmpl w:val="D23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93770"/>
    <w:multiLevelType w:val="hybridMultilevel"/>
    <w:tmpl w:val="0540B308"/>
    <w:lvl w:ilvl="0" w:tplc="349A6D9C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555744D5"/>
    <w:multiLevelType w:val="hybridMultilevel"/>
    <w:tmpl w:val="DCCAAA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3E463D"/>
    <w:multiLevelType w:val="hybridMultilevel"/>
    <w:tmpl w:val="59CA1CD4"/>
    <w:lvl w:ilvl="0" w:tplc="3E720DE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803797"/>
    <w:multiLevelType w:val="multilevel"/>
    <w:tmpl w:val="AB52F9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5F5784"/>
    <w:multiLevelType w:val="hybridMultilevel"/>
    <w:tmpl w:val="25C8F634"/>
    <w:lvl w:ilvl="0" w:tplc="FAE4C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16D2D"/>
    <w:multiLevelType w:val="hybridMultilevel"/>
    <w:tmpl w:val="578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6777C"/>
    <w:multiLevelType w:val="hybridMultilevel"/>
    <w:tmpl w:val="2FEE3EDC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>
    <w:nsid w:val="6BF26A42"/>
    <w:multiLevelType w:val="multilevel"/>
    <w:tmpl w:val="7F5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F14A1"/>
    <w:multiLevelType w:val="hybridMultilevel"/>
    <w:tmpl w:val="2AD8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71290E"/>
    <w:multiLevelType w:val="hybridMultilevel"/>
    <w:tmpl w:val="783052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B27072"/>
    <w:multiLevelType w:val="multilevel"/>
    <w:tmpl w:val="0B6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46D42"/>
    <w:multiLevelType w:val="multilevel"/>
    <w:tmpl w:val="BC7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F77E5"/>
    <w:multiLevelType w:val="hybridMultilevel"/>
    <w:tmpl w:val="A644E75A"/>
    <w:lvl w:ilvl="0" w:tplc="0419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>
    <w:nsid w:val="7C807E45"/>
    <w:multiLevelType w:val="hybridMultilevel"/>
    <w:tmpl w:val="40D6C8A2"/>
    <w:lvl w:ilvl="0" w:tplc="44DE629A">
      <w:start w:val="1"/>
      <w:numFmt w:val="decimal"/>
      <w:lvlText w:val="%1."/>
      <w:lvlJc w:val="left"/>
      <w:pPr>
        <w:tabs>
          <w:tab w:val="num" w:pos="1137"/>
        </w:tabs>
        <w:ind w:left="113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11"/>
  </w:num>
  <w:num w:numId="5">
    <w:abstractNumId w:val="15"/>
  </w:num>
  <w:num w:numId="6">
    <w:abstractNumId w:val="1"/>
  </w:num>
  <w:num w:numId="7">
    <w:abstractNumId w:val="12"/>
  </w:num>
  <w:num w:numId="8">
    <w:abstractNumId w:val="0"/>
    <w:lvlOverride w:ilvl="0">
      <w:lvl w:ilvl="0">
        <w:numFmt w:val="bullet"/>
        <w:lvlText w:val="♦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5"/>
  </w:num>
  <w:num w:numId="15">
    <w:abstractNumId w:val="8"/>
  </w:num>
  <w:num w:numId="16">
    <w:abstractNumId w:val="9"/>
  </w:num>
  <w:num w:numId="17">
    <w:abstractNumId w:val="23"/>
  </w:num>
  <w:num w:numId="18">
    <w:abstractNumId w:val="6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6"/>
  </w:num>
  <w:num w:numId="24">
    <w:abstractNumId w:val="13"/>
  </w:num>
  <w:num w:numId="25">
    <w:abstractNumId w:val="18"/>
  </w:num>
  <w:num w:numId="26">
    <w:abstractNumId w:val="17"/>
  </w:num>
  <w:num w:numId="27">
    <w:abstractNumId w:val="7"/>
  </w:num>
  <w:num w:numId="28">
    <w:abstractNumId w:val="25"/>
  </w:num>
  <w:num w:numId="29">
    <w:abstractNumId w:val="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C"/>
    <w:rsid w:val="00005D9C"/>
    <w:rsid w:val="00013803"/>
    <w:rsid w:val="00040F8C"/>
    <w:rsid w:val="00064985"/>
    <w:rsid w:val="00073206"/>
    <w:rsid w:val="000811F5"/>
    <w:rsid w:val="00086C76"/>
    <w:rsid w:val="000D26DB"/>
    <w:rsid w:val="000E0CE8"/>
    <w:rsid w:val="000E6E53"/>
    <w:rsid w:val="000F47B3"/>
    <w:rsid w:val="000F6156"/>
    <w:rsid w:val="001073BA"/>
    <w:rsid w:val="00113120"/>
    <w:rsid w:val="0011789A"/>
    <w:rsid w:val="001431C4"/>
    <w:rsid w:val="00152CC8"/>
    <w:rsid w:val="0015706D"/>
    <w:rsid w:val="00173BFA"/>
    <w:rsid w:val="001919F4"/>
    <w:rsid w:val="001C437A"/>
    <w:rsid w:val="001E4553"/>
    <w:rsid w:val="001F51B8"/>
    <w:rsid w:val="002345FC"/>
    <w:rsid w:val="00235457"/>
    <w:rsid w:val="00250E57"/>
    <w:rsid w:val="00252A65"/>
    <w:rsid w:val="00292A1D"/>
    <w:rsid w:val="002937A6"/>
    <w:rsid w:val="003133E9"/>
    <w:rsid w:val="0031736A"/>
    <w:rsid w:val="00357300"/>
    <w:rsid w:val="00364FBC"/>
    <w:rsid w:val="00382447"/>
    <w:rsid w:val="003B1D84"/>
    <w:rsid w:val="003B5AAD"/>
    <w:rsid w:val="003C2D40"/>
    <w:rsid w:val="003E5E62"/>
    <w:rsid w:val="003F3B1F"/>
    <w:rsid w:val="00401E4F"/>
    <w:rsid w:val="00411C04"/>
    <w:rsid w:val="00442617"/>
    <w:rsid w:val="004500F4"/>
    <w:rsid w:val="00450150"/>
    <w:rsid w:val="00450583"/>
    <w:rsid w:val="004628C1"/>
    <w:rsid w:val="00486AB5"/>
    <w:rsid w:val="004A02F4"/>
    <w:rsid w:val="004C42E4"/>
    <w:rsid w:val="004D63DD"/>
    <w:rsid w:val="004D788B"/>
    <w:rsid w:val="004D7ABB"/>
    <w:rsid w:val="0051647D"/>
    <w:rsid w:val="005277C8"/>
    <w:rsid w:val="0053434E"/>
    <w:rsid w:val="005445FD"/>
    <w:rsid w:val="00551C29"/>
    <w:rsid w:val="00590E5A"/>
    <w:rsid w:val="005D0514"/>
    <w:rsid w:val="005D4C33"/>
    <w:rsid w:val="00601DB3"/>
    <w:rsid w:val="006035AE"/>
    <w:rsid w:val="00686C97"/>
    <w:rsid w:val="00696B2A"/>
    <w:rsid w:val="006B0DFB"/>
    <w:rsid w:val="006C749B"/>
    <w:rsid w:val="006E5228"/>
    <w:rsid w:val="006F579C"/>
    <w:rsid w:val="007035D8"/>
    <w:rsid w:val="00705468"/>
    <w:rsid w:val="00763BA7"/>
    <w:rsid w:val="0078297D"/>
    <w:rsid w:val="007867E8"/>
    <w:rsid w:val="007A0050"/>
    <w:rsid w:val="007A4476"/>
    <w:rsid w:val="007C11DC"/>
    <w:rsid w:val="007F384D"/>
    <w:rsid w:val="007F7EC4"/>
    <w:rsid w:val="00823872"/>
    <w:rsid w:val="00833A17"/>
    <w:rsid w:val="00864D40"/>
    <w:rsid w:val="008B195C"/>
    <w:rsid w:val="008B3F82"/>
    <w:rsid w:val="008E2DBF"/>
    <w:rsid w:val="008F30C9"/>
    <w:rsid w:val="009108B0"/>
    <w:rsid w:val="00933A4C"/>
    <w:rsid w:val="00964435"/>
    <w:rsid w:val="0099573C"/>
    <w:rsid w:val="009A3D1C"/>
    <w:rsid w:val="009A56D2"/>
    <w:rsid w:val="009A573D"/>
    <w:rsid w:val="009C4883"/>
    <w:rsid w:val="009E0001"/>
    <w:rsid w:val="009E6664"/>
    <w:rsid w:val="009F5BCB"/>
    <w:rsid w:val="00A20CDD"/>
    <w:rsid w:val="00A23194"/>
    <w:rsid w:val="00A24FE2"/>
    <w:rsid w:val="00A47585"/>
    <w:rsid w:val="00A517C8"/>
    <w:rsid w:val="00A8667D"/>
    <w:rsid w:val="00A909CF"/>
    <w:rsid w:val="00AB36F5"/>
    <w:rsid w:val="00AB5520"/>
    <w:rsid w:val="00AC5606"/>
    <w:rsid w:val="00AD4EEA"/>
    <w:rsid w:val="00AE35E1"/>
    <w:rsid w:val="00B10815"/>
    <w:rsid w:val="00B146ED"/>
    <w:rsid w:val="00B16ABC"/>
    <w:rsid w:val="00B211E4"/>
    <w:rsid w:val="00B21EC0"/>
    <w:rsid w:val="00B31F89"/>
    <w:rsid w:val="00B32011"/>
    <w:rsid w:val="00B52978"/>
    <w:rsid w:val="00B63F91"/>
    <w:rsid w:val="00B71D8E"/>
    <w:rsid w:val="00B7221B"/>
    <w:rsid w:val="00B73B31"/>
    <w:rsid w:val="00B82B69"/>
    <w:rsid w:val="00B83738"/>
    <w:rsid w:val="00BA21DB"/>
    <w:rsid w:val="00BF338D"/>
    <w:rsid w:val="00C07C6D"/>
    <w:rsid w:val="00C23F07"/>
    <w:rsid w:val="00C30087"/>
    <w:rsid w:val="00C4124F"/>
    <w:rsid w:val="00C5786A"/>
    <w:rsid w:val="00C73703"/>
    <w:rsid w:val="00C750A1"/>
    <w:rsid w:val="00C96F6C"/>
    <w:rsid w:val="00CA1414"/>
    <w:rsid w:val="00CD6EF8"/>
    <w:rsid w:val="00D047D0"/>
    <w:rsid w:val="00D12CEA"/>
    <w:rsid w:val="00D140C4"/>
    <w:rsid w:val="00D17231"/>
    <w:rsid w:val="00D2045C"/>
    <w:rsid w:val="00D75BFD"/>
    <w:rsid w:val="00D86FE7"/>
    <w:rsid w:val="00D87C07"/>
    <w:rsid w:val="00DA0626"/>
    <w:rsid w:val="00DA3F3D"/>
    <w:rsid w:val="00DA4746"/>
    <w:rsid w:val="00DF2EAF"/>
    <w:rsid w:val="00E51341"/>
    <w:rsid w:val="00E6067B"/>
    <w:rsid w:val="00E820F6"/>
    <w:rsid w:val="00E92C9A"/>
    <w:rsid w:val="00E970E1"/>
    <w:rsid w:val="00EA14E0"/>
    <w:rsid w:val="00EA4B47"/>
    <w:rsid w:val="00EA5175"/>
    <w:rsid w:val="00EA67E6"/>
    <w:rsid w:val="00EB35C3"/>
    <w:rsid w:val="00EB57DA"/>
    <w:rsid w:val="00EB7383"/>
    <w:rsid w:val="00ED0670"/>
    <w:rsid w:val="00F21EAA"/>
    <w:rsid w:val="00F27A60"/>
    <w:rsid w:val="00F47239"/>
    <w:rsid w:val="00F57C4B"/>
    <w:rsid w:val="00F83146"/>
    <w:rsid w:val="00FA0B95"/>
    <w:rsid w:val="00FA6FFA"/>
    <w:rsid w:val="00FC030B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f69,#0c0,#9f9,#fcc,#f9f,#fcf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Войнаровская Мария Анатольевна</cp:lastModifiedBy>
  <cp:revision>26</cp:revision>
  <cp:lastPrinted>2018-03-19T11:32:00Z</cp:lastPrinted>
  <dcterms:created xsi:type="dcterms:W3CDTF">2017-09-13T11:29:00Z</dcterms:created>
  <dcterms:modified xsi:type="dcterms:W3CDTF">2020-07-20T11:35:00Z</dcterms:modified>
</cp:coreProperties>
</file>