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1"/>
        <w:gridCol w:w="5369"/>
        <w:gridCol w:w="5641"/>
      </w:tblGrid>
      <w:tr w:rsidR="002F7A54" w:rsidRPr="00A83887" w:rsidTr="00C1649B">
        <w:trPr>
          <w:trHeight w:val="11158"/>
        </w:trPr>
        <w:tc>
          <w:tcPr>
            <w:tcW w:w="5121" w:type="dxa"/>
            <w:shd w:val="clear" w:color="auto" w:fill="auto"/>
          </w:tcPr>
          <w:p w:rsidR="00955A1D" w:rsidRPr="00E154DB" w:rsidRDefault="00D92F42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  <w:proofErr w:type="spellStart"/>
            <w:r w:rsidRPr="000F6380">
              <w:rPr>
                <w:b/>
                <w:i/>
                <w:color w:val="0070C0"/>
                <w:sz w:val="26"/>
                <w:szCs w:val="26"/>
                <w:shd w:val="clear" w:color="auto" w:fill="FFFFFF"/>
              </w:rPr>
              <w:t>Нейрогимнастика</w:t>
            </w:r>
            <w:proofErr w:type="spellEnd"/>
            <w:r w:rsidR="000F6380">
              <w:rPr>
                <w:b/>
                <w:color w:val="0070C0"/>
                <w:sz w:val="26"/>
                <w:szCs w:val="26"/>
                <w:shd w:val="clear" w:color="auto" w:fill="FFFFFF"/>
              </w:rPr>
              <w:t>,</w:t>
            </w:r>
            <w:r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 или гимнастика для мозга – это прикладная наука, помогающая развить умственные способности ребёнка через  выполнение определённого рода заданий. Специально подобранные упражнения координируют работу правого и левого полушарий, а также развивают взаимодействие тела с интеллектом.</w:t>
            </w:r>
          </w:p>
          <w:p w:rsidR="00896A9B" w:rsidRDefault="00546224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noProof/>
                <w:sz w:val="26"/>
                <w:szCs w:val="26"/>
              </w:rPr>
            </w:pPr>
            <w:r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В нашем</w:t>
            </w:r>
            <w:r w:rsidRPr="00E154DB">
              <w:rPr>
                <w:rStyle w:val="a9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3226A7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учреждении 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инструкторы по АФК </w:t>
            </w:r>
            <w:r w:rsidR="003226A7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данн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ую</w:t>
            </w:r>
            <w:r w:rsidR="003226A7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методик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у</w:t>
            </w:r>
            <w:r w:rsidR="003226A7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стали </w:t>
            </w:r>
            <w:r w:rsidR="00944AE0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активно 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включать в комплекс</w:t>
            </w:r>
            <w:r w:rsidR="00AF56A8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ы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своих </w:t>
            </w:r>
            <w:r w:rsidR="00E73566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физкультурно-оздоровительных</w:t>
            </w:r>
            <w:r w:rsidR="006D66E9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занятий. И в результате оценили хороший эффект</w:t>
            </w:r>
            <w:r w:rsidR="00E73566" w:rsidRPr="00E154DB">
              <w:rPr>
                <w:rStyle w:val="a9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, так как данная</w:t>
            </w:r>
            <w:r w:rsidR="003226A7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 методик</w:t>
            </w:r>
            <w:r w:rsidR="00E73566" w:rsidRPr="00E154DB">
              <w:rPr>
                <w:color w:val="111111"/>
                <w:sz w:val="26"/>
                <w:szCs w:val="26"/>
                <w:shd w:val="clear" w:color="auto" w:fill="FFFFFF"/>
              </w:rPr>
              <w:t>а</w:t>
            </w:r>
            <w:r w:rsidR="003226A7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, </w:t>
            </w:r>
            <w:r w:rsidR="00E73566" w:rsidRPr="00E154DB">
              <w:rPr>
                <w:color w:val="111111"/>
                <w:sz w:val="26"/>
                <w:szCs w:val="26"/>
                <w:shd w:val="clear" w:color="auto" w:fill="FFFFFF"/>
              </w:rPr>
              <w:t>способствует</w:t>
            </w:r>
            <w:r w:rsidR="003226A7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 активизации работы головного мозга, развитию мелкой моторики и координации движений</w:t>
            </w:r>
            <w:r w:rsidR="00EB6DBA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. Дети </w:t>
            </w:r>
            <w:r w:rsidR="003226A7" w:rsidRPr="00E154DB">
              <w:rPr>
                <w:color w:val="111111"/>
                <w:sz w:val="26"/>
                <w:szCs w:val="26"/>
                <w:shd w:val="clear" w:color="auto" w:fill="FFFFFF"/>
              </w:rPr>
              <w:t>с удовольствием вовлекаются в процесс этих занятий.</w:t>
            </w:r>
            <w:r w:rsidR="002639DD" w:rsidRPr="00E154DB">
              <w:rPr>
                <w:noProof/>
                <w:sz w:val="26"/>
                <w:szCs w:val="26"/>
              </w:rPr>
              <w:t xml:space="preserve"> </w:t>
            </w:r>
          </w:p>
          <w:p w:rsidR="00314FCF" w:rsidRPr="00E154DB" w:rsidRDefault="00314FCF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noProof/>
                <w:sz w:val="26"/>
                <w:szCs w:val="26"/>
              </w:rPr>
            </w:pPr>
          </w:p>
          <w:p w:rsidR="008301C3" w:rsidRDefault="000F6380" w:rsidP="00C1649B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BB69985" wp14:editId="672C5416">
                  <wp:extent cx="2405219" cy="1800225"/>
                  <wp:effectExtent l="0" t="0" r="0" b="0"/>
                  <wp:docPr id="1" name="Рисунок 1" descr="C:\Users\USER\Desktop\P_20200116_084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P_20200116_084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219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380" w:rsidRDefault="003226A7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E154DB">
              <w:rPr>
                <w:color w:val="111111"/>
                <w:sz w:val="26"/>
                <w:szCs w:val="26"/>
                <w:shd w:val="clear" w:color="auto" w:fill="FFFFFF"/>
              </w:rPr>
              <w:t>Занятия гимнастикой для мозга вызывают у детей смех и</w:t>
            </w:r>
            <w:r w:rsidR="008301C3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E154DB">
              <w:rPr>
                <w:color w:val="111111"/>
                <w:sz w:val="26"/>
                <w:szCs w:val="26"/>
                <w:shd w:val="clear" w:color="auto" w:fill="FFFFFF"/>
              </w:rPr>
              <w:t>радость</w:t>
            </w:r>
            <w:r w:rsidR="00DC2EE8" w:rsidRPr="00E154DB">
              <w:rPr>
                <w:color w:val="111111"/>
                <w:sz w:val="26"/>
                <w:szCs w:val="26"/>
                <w:shd w:val="clear" w:color="auto" w:fill="FFFFFF"/>
              </w:rPr>
              <w:t>,</w:t>
            </w:r>
            <w:r w:rsidR="008301C3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D105E8" w:rsidRPr="00E154DB">
              <w:rPr>
                <w:color w:val="111111"/>
                <w:sz w:val="26"/>
                <w:szCs w:val="26"/>
                <w:shd w:val="clear" w:color="auto" w:fill="FFFFFF"/>
              </w:rPr>
              <w:t xml:space="preserve">развивают двигательную активность, </w:t>
            </w:r>
            <w:r w:rsidR="0088114C" w:rsidRPr="00E154DB">
              <w:rPr>
                <w:color w:val="111111"/>
                <w:sz w:val="26"/>
                <w:szCs w:val="26"/>
                <w:shd w:val="clear" w:color="auto" w:fill="FFFFFF"/>
              </w:rPr>
              <w:t>восстанавливают речевые функции, дают возможность ребятам проявить свой  творческий потенциал.</w:t>
            </w:r>
            <w:r w:rsidR="007832EA">
              <w:rPr>
                <w:color w:val="111111"/>
                <w:sz w:val="26"/>
                <w:szCs w:val="26"/>
              </w:rPr>
              <w:t xml:space="preserve"> </w:t>
            </w:r>
          </w:p>
          <w:p w:rsidR="000F6380" w:rsidRDefault="004C5C60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proofErr w:type="spellStart"/>
            <w:r w:rsidRPr="00AC3E7D">
              <w:rPr>
                <w:rFonts w:eastAsia="Calibri"/>
                <w:sz w:val="26"/>
                <w:szCs w:val="26"/>
                <w:lang w:eastAsia="ar-SA"/>
              </w:rPr>
              <w:t>Нейрогимнастика</w:t>
            </w:r>
            <w:proofErr w:type="spellEnd"/>
            <w:r>
              <w:rPr>
                <w:rFonts w:eastAsia="Calibri"/>
                <w:sz w:val="26"/>
                <w:szCs w:val="26"/>
                <w:lang w:eastAsia="ar-SA"/>
              </w:rPr>
              <w:t xml:space="preserve"> проста и </w:t>
            </w:r>
            <w:r>
              <w:rPr>
                <w:rFonts w:eastAsia="Calibri"/>
                <w:sz w:val="26"/>
                <w:szCs w:val="26"/>
                <w:lang w:eastAsia="ar-SA"/>
              </w:rPr>
              <w:lastRenderedPageBreak/>
              <w:t>доступна. У</w:t>
            </w:r>
            <w:r w:rsidRPr="00AC3E7D">
              <w:rPr>
                <w:rFonts w:eastAsia="Calibri"/>
                <w:sz w:val="26"/>
                <w:szCs w:val="26"/>
                <w:lang w:eastAsia="ar-SA"/>
              </w:rPr>
              <w:t>пражнения можно выполнять в любое время, выделяя на это хотя бы несколько минут.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</w:p>
          <w:p w:rsidR="000F6380" w:rsidRDefault="004C5C60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Удобство комплекса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 состоит в том, что тренировка не привязана к месту и временному промежутку. В зависимости от индивидуальных способностей реб</w:t>
            </w:r>
            <w:r>
              <w:rPr>
                <w:rFonts w:eastAsia="Calibri"/>
                <w:sz w:val="26"/>
                <w:szCs w:val="26"/>
                <w:lang w:eastAsia="ar-SA"/>
              </w:rPr>
              <w:t>ё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>нка следует постепенно усложнять задание – например, ускор</w:t>
            </w:r>
            <w:r w:rsidR="00340E65">
              <w:rPr>
                <w:rFonts w:eastAsia="Calibri"/>
                <w:sz w:val="26"/>
                <w:szCs w:val="26"/>
                <w:lang w:eastAsia="ar-SA"/>
              </w:rPr>
              <w:t>и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ть темп выполнения. </w:t>
            </w:r>
          </w:p>
          <w:p w:rsidR="007832EA" w:rsidRPr="000F6380" w:rsidRDefault="004C5C60" w:rsidP="000F6380">
            <w:pPr>
              <w:pStyle w:val="a8"/>
              <w:shd w:val="clear" w:color="auto" w:fill="FFFFFF"/>
              <w:spacing w:before="0" w:beforeAutospacing="0" w:after="0" w:afterAutospacing="0"/>
              <w:ind w:left="113" w:right="113" w:firstLine="709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Важно, чтобы каждое упражнение выполнялось точно и правильно. Чтобы </w:t>
            </w:r>
            <w:r>
              <w:rPr>
                <w:rFonts w:eastAsia="Calibri"/>
                <w:sz w:val="26"/>
                <w:szCs w:val="26"/>
                <w:lang w:eastAsia="ar-SA"/>
              </w:rPr>
              <w:t>ребёнок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 не утра</w:t>
            </w:r>
            <w:r>
              <w:rPr>
                <w:rFonts w:eastAsia="Calibri"/>
                <w:sz w:val="26"/>
                <w:szCs w:val="26"/>
                <w:lang w:eastAsia="ar-SA"/>
              </w:rPr>
              <w:t>тил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 интерес, упражнения можно комбинировать и менять местами. В одну тренировку не надо включать «вс</w:t>
            </w:r>
            <w:r>
              <w:rPr>
                <w:rFonts w:eastAsia="Calibri"/>
                <w:sz w:val="26"/>
                <w:szCs w:val="26"/>
                <w:lang w:eastAsia="ar-SA"/>
              </w:rPr>
              <w:t>ё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 и сразу», </w:t>
            </w:r>
            <w:r>
              <w:rPr>
                <w:rFonts w:eastAsia="Calibri"/>
                <w:sz w:val="26"/>
                <w:szCs w:val="26"/>
                <w:lang w:eastAsia="ar-SA"/>
              </w:rPr>
              <w:t>3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>-</w:t>
            </w:r>
            <w:r>
              <w:rPr>
                <w:rFonts w:eastAsia="Calibri"/>
                <w:sz w:val="26"/>
                <w:szCs w:val="26"/>
                <w:lang w:eastAsia="ar-SA"/>
              </w:rPr>
              <w:t>4</w:t>
            </w:r>
            <w:r w:rsidRPr="00C10FEF">
              <w:rPr>
                <w:rFonts w:eastAsia="Calibri"/>
                <w:sz w:val="26"/>
                <w:szCs w:val="26"/>
                <w:lang w:eastAsia="ar-SA"/>
              </w:rPr>
              <w:t xml:space="preserve"> качественно выполненных заданий вполне достаточно.</w:t>
            </w:r>
          </w:p>
          <w:p w:rsidR="00EA12E4" w:rsidRDefault="00EA12E4" w:rsidP="004C5C6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:rsidR="00EA12E4" w:rsidRDefault="00C1649B" w:rsidP="004C5C6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  <w:shd w:val="clear" w:color="auto" w:fill="FFFFFF"/>
              </w:rPr>
            </w:pPr>
            <w:bookmarkStart w:id="0" w:name="_GoBack"/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2D4510FB" wp14:editId="4DA933C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245745</wp:posOffset>
                  </wp:positionV>
                  <wp:extent cx="2940685" cy="3038475"/>
                  <wp:effectExtent l="0" t="0" r="0" b="9525"/>
                  <wp:wrapTight wrapText="bothSides">
                    <wp:wrapPolygon edited="0">
                      <wp:start x="0" y="0"/>
                      <wp:lineTo x="0" y="21532"/>
                      <wp:lineTo x="21409" y="21532"/>
                      <wp:lineTo x="21409" y="0"/>
                      <wp:lineTo x="0" y="0"/>
                    </wp:wrapPolygon>
                  </wp:wrapTight>
                  <wp:docPr id="4" name="Рисунок 2" descr="C:\Users\USER\Desktop\IMG_20200121_094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IMG_20200121_094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A12E4" w:rsidRDefault="00EA12E4" w:rsidP="00D105E8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:rsidR="008301C3" w:rsidRPr="00955A1D" w:rsidRDefault="008301C3" w:rsidP="00314FC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7"/>
                <w:szCs w:val="27"/>
              </w:rPr>
            </w:pPr>
          </w:p>
        </w:tc>
        <w:tc>
          <w:tcPr>
            <w:tcW w:w="5369" w:type="dxa"/>
            <w:shd w:val="clear" w:color="auto" w:fill="auto"/>
          </w:tcPr>
          <w:p w:rsidR="00271E4C" w:rsidRPr="000F6380" w:rsidRDefault="00A67F4E" w:rsidP="001600E5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b/>
                <w:i/>
                <w:color w:val="0070C0"/>
                <w:sz w:val="26"/>
                <w:szCs w:val="26"/>
              </w:rPr>
            </w:pPr>
            <w:r w:rsidRPr="000F6380">
              <w:rPr>
                <w:b/>
                <w:i/>
                <w:color w:val="0070C0"/>
                <w:sz w:val="26"/>
                <w:szCs w:val="26"/>
              </w:rPr>
              <w:lastRenderedPageBreak/>
              <w:t xml:space="preserve">Основные задачи </w:t>
            </w:r>
            <w:r w:rsidR="00551D19" w:rsidRPr="000F6380">
              <w:rPr>
                <w:b/>
                <w:i/>
                <w:color w:val="0070C0"/>
                <w:sz w:val="26"/>
                <w:szCs w:val="26"/>
              </w:rPr>
              <w:t xml:space="preserve">занятий </w:t>
            </w:r>
            <w:r w:rsidRPr="000F6380">
              <w:rPr>
                <w:b/>
                <w:i/>
                <w:color w:val="0070C0"/>
                <w:sz w:val="26"/>
                <w:szCs w:val="26"/>
              </w:rPr>
              <w:t>по АФК</w:t>
            </w:r>
            <w:r w:rsidR="006D66E9" w:rsidRPr="000F6380">
              <w:rPr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0F6380">
              <w:rPr>
                <w:b/>
                <w:i/>
                <w:color w:val="0070C0"/>
                <w:sz w:val="26"/>
                <w:szCs w:val="26"/>
              </w:rPr>
              <w:t xml:space="preserve">с элементами </w:t>
            </w:r>
            <w:proofErr w:type="spellStart"/>
            <w:r w:rsidR="008D1803" w:rsidRPr="000F6380">
              <w:rPr>
                <w:b/>
                <w:i/>
                <w:color w:val="0070C0"/>
                <w:sz w:val="26"/>
                <w:szCs w:val="26"/>
              </w:rPr>
              <w:t>нейрогимнастики</w:t>
            </w:r>
            <w:proofErr w:type="spellEnd"/>
            <w:r w:rsidR="00271E4C" w:rsidRPr="000F6380">
              <w:rPr>
                <w:b/>
                <w:i/>
                <w:color w:val="0070C0"/>
                <w:sz w:val="26"/>
                <w:szCs w:val="26"/>
              </w:rPr>
              <w:t>:</w:t>
            </w:r>
          </w:p>
          <w:p w:rsidR="008301C3" w:rsidRPr="001E7841" w:rsidRDefault="00FD19F1" w:rsidP="001600E5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Развитие </w:t>
            </w:r>
            <w:r w:rsidR="00255836" w:rsidRPr="001E7841">
              <w:rPr>
                <w:color w:val="111111"/>
                <w:sz w:val="26"/>
                <w:szCs w:val="26"/>
              </w:rPr>
              <w:t>межполушарного взаимодействия</w:t>
            </w:r>
            <w:r w:rsidR="00896A9B" w:rsidRPr="001E7841">
              <w:rPr>
                <w:color w:val="111111"/>
                <w:sz w:val="26"/>
                <w:szCs w:val="26"/>
              </w:rPr>
              <w:t>;</w:t>
            </w:r>
          </w:p>
          <w:p w:rsidR="00EB6DBA" w:rsidRPr="001E7841" w:rsidRDefault="00551D19" w:rsidP="001600E5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111111"/>
                <w:sz w:val="26"/>
                <w:szCs w:val="26"/>
              </w:rPr>
            </w:pPr>
            <w:r w:rsidRPr="001E7841">
              <w:rPr>
                <w:color w:val="111111"/>
                <w:sz w:val="26"/>
                <w:szCs w:val="26"/>
              </w:rPr>
              <w:t>развитие мелкой моторики</w:t>
            </w:r>
            <w:r w:rsidR="00896A9B" w:rsidRPr="001E7841">
              <w:rPr>
                <w:color w:val="111111"/>
                <w:sz w:val="26"/>
                <w:szCs w:val="26"/>
              </w:rPr>
              <w:t>;</w:t>
            </w:r>
          </w:p>
          <w:p w:rsidR="00EB6DBA" w:rsidRPr="001E7841" w:rsidRDefault="00896A9B" w:rsidP="001600E5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111111"/>
                <w:sz w:val="26"/>
                <w:szCs w:val="26"/>
              </w:rPr>
            </w:pPr>
            <w:r w:rsidRPr="001E7841">
              <w:rPr>
                <w:color w:val="111111"/>
                <w:sz w:val="26"/>
                <w:szCs w:val="26"/>
              </w:rPr>
              <w:t>р</w:t>
            </w:r>
            <w:r w:rsidR="00EB6DBA" w:rsidRPr="001E7841">
              <w:rPr>
                <w:color w:val="111111"/>
                <w:sz w:val="26"/>
                <w:szCs w:val="26"/>
              </w:rPr>
              <w:t>азвити</w:t>
            </w:r>
            <w:r w:rsidR="008301C3" w:rsidRPr="001E7841">
              <w:rPr>
                <w:color w:val="111111"/>
                <w:sz w:val="26"/>
                <w:szCs w:val="26"/>
              </w:rPr>
              <w:t xml:space="preserve">е </w:t>
            </w:r>
            <w:r w:rsidR="00551D19" w:rsidRPr="001E7841">
              <w:rPr>
                <w:color w:val="111111"/>
                <w:sz w:val="26"/>
                <w:szCs w:val="26"/>
              </w:rPr>
              <w:t>координационных способностей</w:t>
            </w:r>
            <w:r w:rsidRPr="001E7841">
              <w:rPr>
                <w:color w:val="111111"/>
                <w:sz w:val="26"/>
                <w:szCs w:val="26"/>
              </w:rPr>
              <w:t>;</w:t>
            </w:r>
          </w:p>
          <w:p w:rsidR="005C0ADD" w:rsidRDefault="00551D19" w:rsidP="001600E5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111111"/>
                <w:sz w:val="26"/>
                <w:szCs w:val="26"/>
              </w:rPr>
            </w:pPr>
            <w:r w:rsidRPr="001E7841">
              <w:rPr>
                <w:color w:val="111111"/>
                <w:sz w:val="26"/>
                <w:szCs w:val="26"/>
              </w:rPr>
              <w:t>развитие памяти, внимания</w:t>
            </w:r>
            <w:r w:rsidR="00EB6DBA" w:rsidRPr="001E7841">
              <w:rPr>
                <w:color w:val="111111"/>
                <w:sz w:val="26"/>
                <w:szCs w:val="26"/>
              </w:rPr>
              <w:t>.</w:t>
            </w:r>
          </w:p>
          <w:p w:rsidR="00314FCF" w:rsidRPr="001E7841" w:rsidRDefault="00314FCF" w:rsidP="001600E5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111111"/>
                <w:sz w:val="26"/>
                <w:szCs w:val="26"/>
              </w:rPr>
            </w:pPr>
          </w:p>
          <w:p w:rsidR="005C0ADD" w:rsidRDefault="000F6380" w:rsidP="00160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B864D9" wp14:editId="0C01A8B6">
                  <wp:extent cx="2914650" cy="2307814"/>
                  <wp:effectExtent l="0" t="0" r="0" b="0"/>
                  <wp:docPr id="2" name="Рисунок 2" descr="https://vospitanie.guru/wp-content/uploads/2019/05/Kartinka-4.-Osobennosti-uprazhnenij-dlya-razvitiya-moz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vospitanie.guru/wp-content/uploads/2019/05/Kartinka-4.-Osobennosti-uprazhnenij-dlya-razvitiya-moz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0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380" w:rsidRDefault="000F6380" w:rsidP="001600E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:rsidR="005C0ADD" w:rsidRDefault="00434094" w:rsidP="000F6380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1E7841">
              <w:rPr>
                <w:color w:val="111111"/>
                <w:sz w:val="26"/>
                <w:szCs w:val="26"/>
                <w:shd w:val="clear" w:color="auto" w:fill="FFFFFF"/>
              </w:rPr>
              <w:t xml:space="preserve">Детская тренировка мозга – это простые упражнения, </w:t>
            </w:r>
            <w:r w:rsidRPr="00A92AAB">
              <w:rPr>
                <w:color w:val="111111"/>
                <w:sz w:val="26"/>
                <w:szCs w:val="26"/>
                <w:shd w:val="clear" w:color="auto" w:fill="FFFFFF"/>
              </w:rPr>
              <w:t xml:space="preserve">которые </w:t>
            </w:r>
            <w:r w:rsidR="003F0D59">
              <w:rPr>
                <w:color w:val="111111"/>
                <w:sz w:val="26"/>
                <w:szCs w:val="26"/>
                <w:shd w:val="clear" w:color="auto" w:fill="FFFFFF"/>
              </w:rPr>
              <w:t>помогают «настроить» оба полушария работать активно и продуктивно</w:t>
            </w:r>
            <w:r w:rsidR="007C3E18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  <w:p w:rsidR="00314FCF" w:rsidRPr="001E7841" w:rsidRDefault="00314FCF" w:rsidP="001600E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  <w:shd w:val="clear" w:color="auto" w:fill="FFFFFF"/>
              </w:rPr>
            </w:pPr>
          </w:p>
          <w:p w:rsidR="005C0ADD" w:rsidRDefault="000F6380" w:rsidP="00160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6B1F35C" wp14:editId="63D1CE76">
                  <wp:extent cx="3067050" cy="1927085"/>
                  <wp:effectExtent l="0" t="0" r="0" b="0"/>
                  <wp:docPr id="3" name="Рисунок 3" descr="C:\Users\USER\Desktop\P_20200116_084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P_20200116_084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2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DD" w:rsidRDefault="000F6380" w:rsidP="001600E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175260</wp:posOffset>
                  </wp:positionV>
                  <wp:extent cx="2933700" cy="3543300"/>
                  <wp:effectExtent l="0" t="0" r="0" b="0"/>
                  <wp:wrapNone/>
                  <wp:docPr id="5" name="Рисунок 4" descr="C:\Users\USER\Desktop\P_20200121_085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P_20200121_085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380" w:rsidRDefault="000F6380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C1649B" w:rsidRDefault="00C1649B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F6380" w:rsidRPr="000F6380" w:rsidRDefault="000F6380" w:rsidP="000F638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F6380">
              <w:rPr>
                <w:rFonts w:eastAsia="Calibri"/>
                <w:b/>
                <w:lang w:eastAsia="en-US"/>
              </w:rPr>
              <w:t>Наш адрес:</w:t>
            </w:r>
          </w:p>
          <w:p w:rsidR="000F6380" w:rsidRPr="000F6380" w:rsidRDefault="000F6380" w:rsidP="000F638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6380">
              <w:rPr>
                <w:rFonts w:eastAsia="Calibri"/>
                <w:lang w:eastAsia="en-US"/>
              </w:rPr>
              <w:t>г. Когалым</w:t>
            </w:r>
          </w:p>
          <w:p w:rsidR="000F6380" w:rsidRPr="000F6380" w:rsidRDefault="000F6380" w:rsidP="000F6380">
            <w:pPr>
              <w:jc w:val="center"/>
              <w:rPr>
                <w:rFonts w:eastAsia="Calibri"/>
                <w:lang w:eastAsia="en-US"/>
              </w:rPr>
            </w:pPr>
            <w:r w:rsidRPr="000F6380">
              <w:rPr>
                <w:rFonts w:eastAsia="Calibri"/>
                <w:lang w:eastAsia="en-US"/>
              </w:rPr>
              <w:t>ул. Прибалтийская, д. 17А</w:t>
            </w:r>
          </w:p>
          <w:p w:rsidR="000F6380" w:rsidRPr="000F6380" w:rsidRDefault="000F6380" w:rsidP="000F638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F6380" w:rsidRPr="000F6380" w:rsidRDefault="000F6380" w:rsidP="000F6380">
            <w:pPr>
              <w:jc w:val="center"/>
              <w:rPr>
                <w:rFonts w:eastAsia="Calibri"/>
                <w:b/>
                <w:lang w:eastAsia="en-US"/>
              </w:rPr>
            </w:pPr>
            <w:r w:rsidRPr="000F6380">
              <w:rPr>
                <w:rFonts w:eastAsia="Calibri"/>
                <w:b/>
                <w:lang w:eastAsia="en-US"/>
              </w:rPr>
              <w:t>Контактный телефон</w:t>
            </w:r>
          </w:p>
          <w:p w:rsidR="000F6380" w:rsidRPr="000F6380" w:rsidRDefault="000F6380" w:rsidP="000F6380">
            <w:pPr>
              <w:jc w:val="center"/>
              <w:rPr>
                <w:rFonts w:eastAsia="Calibri"/>
                <w:lang w:eastAsia="en-US"/>
              </w:rPr>
            </w:pPr>
            <w:r w:rsidRPr="000F6380">
              <w:rPr>
                <w:rFonts w:eastAsia="Calibri"/>
                <w:lang w:eastAsia="en-US"/>
              </w:rPr>
              <w:t>отделения реабилитации и абилитации</w:t>
            </w:r>
          </w:p>
          <w:p w:rsidR="000F6380" w:rsidRPr="000F6380" w:rsidRDefault="000F6380" w:rsidP="000F6380">
            <w:pPr>
              <w:jc w:val="center"/>
              <w:rPr>
                <w:rFonts w:eastAsia="Calibri"/>
                <w:lang w:eastAsia="en-US"/>
              </w:rPr>
            </w:pPr>
            <w:r w:rsidRPr="000F6380">
              <w:rPr>
                <w:rFonts w:eastAsia="Calibri"/>
                <w:lang w:eastAsia="en-US"/>
              </w:rPr>
              <w:t>детей с ограниченными возможностями:</w:t>
            </w:r>
          </w:p>
          <w:p w:rsidR="000F6380" w:rsidRPr="000F6380" w:rsidRDefault="000F6380" w:rsidP="000F6380">
            <w:pPr>
              <w:jc w:val="center"/>
              <w:rPr>
                <w:rFonts w:eastAsia="Calibri"/>
                <w:lang w:eastAsia="en-US"/>
              </w:rPr>
            </w:pPr>
            <w:r w:rsidRPr="000F6380">
              <w:rPr>
                <w:rFonts w:eastAsia="Calibri"/>
                <w:lang w:eastAsia="en-US"/>
              </w:rPr>
              <w:t>8(34667) 2-30-57</w:t>
            </w:r>
          </w:p>
          <w:p w:rsidR="000F6380" w:rsidRPr="000F6380" w:rsidRDefault="000F6380" w:rsidP="000F6380">
            <w:pPr>
              <w:jc w:val="center"/>
              <w:rPr>
                <w:rFonts w:eastAsia="Calibri"/>
                <w:lang w:eastAsia="en-US"/>
              </w:rPr>
            </w:pPr>
          </w:p>
          <w:p w:rsidR="000F6380" w:rsidRPr="000F6380" w:rsidRDefault="000F6380" w:rsidP="000F6380">
            <w:pPr>
              <w:jc w:val="center"/>
              <w:rPr>
                <w:rFonts w:eastAsia="Calibri"/>
                <w:b/>
                <w:lang w:eastAsia="en-US"/>
              </w:rPr>
            </w:pPr>
            <w:r w:rsidRPr="000F6380">
              <w:rPr>
                <w:rFonts w:eastAsia="Calibri"/>
                <w:b/>
                <w:lang w:eastAsia="en-US"/>
              </w:rPr>
              <w:t>Сайт учреждения:</w:t>
            </w:r>
          </w:p>
          <w:p w:rsidR="000F6380" w:rsidRPr="000F6380" w:rsidRDefault="000F6380" w:rsidP="000F6380">
            <w:pPr>
              <w:jc w:val="center"/>
              <w:rPr>
                <w:rFonts w:eastAsia="Calibri"/>
                <w:color w:val="0000FF" w:themeColor="hyperlink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Pr="000F6380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www</w:t>
              </w:r>
              <w:r w:rsidRPr="000F6380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r w:rsidRPr="000F6380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kson</w:t>
              </w:r>
              <w:r w:rsidRPr="000F6380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86.</w:t>
              </w:r>
              <w:r w:rsidRPr="000F6380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ru</w:t>
              </w:r>
            </w:hyperlink>
          </w:p>
          <w:p w:rsidR="000F6380" w:rsidRPr="000F6380" w:rsidRDefault="000F6380" w:rsidP="000F6380">
            <w:pPr>
              <w:jc w:val="center"/>
              <w:rPr>
                <w:rFonts w:eastAsia="Calibri"/>
                <w:color w:val="0000FF" w:themeColor="hyperlink"/>
                <w:u w:val="single"/>
                <w:lang w:eastAsia="en-US"/>
              </w:rPr>
            </w:pPr>
          </w:p>
          <w:p w:rsidR="0050497E" w:rsidRPr="00314FCF" w:rsidRDefault="0050497E" w:rsidP="00314FCF">
            <w:pPr>
              <w:tabs>
                <w:tab w:val="left" w:pos="1905"/>
              </w:tabs>
              <w:jc w:val="center"/>
            </w:pPr>
          </w:p>
        </w:tc>
        <w:tc>
          <w:tcPr>
            <w:tcW w:w="5641" w:type="dxa"/>
            <w:shd w:val="clear" w:color="auto" w:fill="auto"/>
          </w:tcPr>
          <w:p w:rsidR="00BB724E" w:rsidRDefault="00BB724E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Предлагаем несколько </w:t>
            </w:r>
            <w:r w:rsidR="007340A0">
              <w:rPr>
                <w:rFonts w:eastAsia="Calibri"/>
                <w:sz w:val="26"/>
                <w:szCs w:val="26"/>
                <w:lang w:eastAsia="ar-SA"/>
              </w:rPr>
              <w:t>несложных</w:t>
            </w:r>
            <w:r w:rsidR="00C60227">
              <w:rPr>
                <w:rFonts w:eastAsia="Calibri"/>
                <w:sz w:val="26"/>
                <w:szCs w:val="26"/>
                <w:lang w:eastAsia="ar-SA"/>
              </w:rPr>
              <w:t xml:space="preserve"> упражнений </w:t>
            </w:r>
            <w:proofErr w:type="spellStart"/>
            <w:r w:rsidR="00C60227">
              <w:rPr>
                <w:rFonts w:eastAsia="Calibri"/>
                <w:sz w:val="26"/>
                <w:szCs w:val="26"/>
                <w:lang w:eastAsia="ar-SA"/>
              </w:rPr>
              <w:t>нейрогимнастики</w:t>
            </w:r>
            <w:proofErr w:type="spellEnd"/>
            <w:r w:rsidR="00C60227">
              <w:rPr>
                <w:rFonts w:eastAsia="Calibri"/>
                <w:sz w:val="26"/>
                <w:szCs w:val="26"/>
                <w:lang w:eastAsia="ar-SA"/>
              </w:rPr>
              <w:t>, направленных на</w:t>
            </w:r>
            <w:r w:rsidR="00C60227" w:rsidRPr="00C75B16">
              <w:rPr>
                <w:rFonts w:eastAsia="Calibri"/>
                <w:sz w:val="26"/>
                <w:szCs w:val="26"/>
                <w:lang w:eastAsia="ar-SA"/>
              </w:rPr>
              <w:t xml:space="preserve"> развити</w:t>
            </w:r>
            <w:r w:rsidR="00C60227">
              <w:rPr>
                <w:rFonts w:eastAsia="Calibri"/>
                <w:sz w:val="26"/>
                <w:szCs w:val="26"/>
                <w:lang w:eastAsia="ar-SA"/>
              </w:rPr>
              <w:t>е</w:t>
            </w:r>
            <w:r w:rsidR="00C60227" w:rsidRPr="00C75B16">
              <w:rPr>
                <w:rFonts w:eastAsia="Calibri"/>
                <w:sz w:val="26"/>
                <w:szCs w:val="26"/>
                <w:lang w:eastAsia="ar-SA"/>
              </w:rPr>
              <w:t xml:space="preserve"> координации движения</w:t>
            </w:r>
            <w:r w:rsidR="00EC0251">
              <w:rPr>
                <w:rFonts w:eastAsia="Calibri"/>
                <w:sz w:val="26"/>
                <w:szCs w:val="26"/>
                <w:lang w:eastAsia="ar-SA"/>
              </w:rPr>
              <w:t xml:space="preserve"> и</w:t>
            </w:r>
            <w:r w:rsidR="00C60227">
              <w:rPr>
                <w:rFonts w:eastAsia="Calibri"/>
                <w:sz w:val="26"/>
                <w:szCs w:val="26"/>
                <w:lang w:eastAsia="ar-SA"/>
              </w:rPr>
              <w:t xml:space="preserve"> мелкой моторики</w:t>
            </w:r>
            <w:r w:rsidR="00EC0251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  <w:p w:rsidR="00BB724E" w:rsidRPr="000F6380" w:rsidRDefault="00BB724E" w:rsidP="000F6380">
            <w:pPr>
              <w:suppressAutoHyphens/>
              <w:ind w:firstLine="16"/>
              <w:jc w:val="both"/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</w:pPr>
            <w:r w:rsidRPr="000F6380"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  <w:t>«Кулак-ребро-ладонь»</w:t>
            </w:r>
          </w:p>
          <w:p w:rsidR="00BB724E" w:rsidRPr="00BB724E" w:rsidRDefault="00BB724E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В</w:t>
            </w:r>
            <w:r w:rsidRPr="00BB724E">
              <w:rPr>
                <w:rFonts w:eastAsia="Calibri"/>
                <w:sz w:val="26"/>
                <w:szCs w:val="26"/>
                <w:lang w:eastAsia="ar-SA"/>
              </w:rPr>
              <w:t xml:space="preserve"> заранее продуманной последовательности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выполнить три движения:</w:t>
            </w:r>
          </w:p>
          <w:p w:rsidR="00BB724E" w:rsidRDefault="00BB724E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сжать ладонь в кулак;</w:t>
            </w:r>
          </w:p>
          <w:p w:rsidR="00BB724E" w:rsidRPr="00BB724E" w:rsidRDefault="00BB724E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поставить ладонь ребром;</w:t>
            </w:r>
          </w:p>
          <w:p w:rsidR="00BB724E" w:rsidRDefault="00BB724E" w:rsidP="000F6380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выпрямить ладонь. </w:t>
            </w:r>
          </w:p>
          <w:p w:rsidR="00896A9B" w:rsidRPr="003A0AEF" w:rsidRDefault="003A0AEF" w:rsidP="000F6380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111111"/>
                <w:sz w:val="26"/>
                <w:szCs w:val="26"/>
              </w:rPr>
            </w:pPr>
            <w:r w:rsidRPr="003A0AEF">
              <w:rPr>
                <w:color w:val="111111"/>
                <w:sz w:val="26"/>
                <w:szCs w:val="26"/>
              </w:rPr>
              <w:t>После этого последовательность повтор</w:t>
            </w:r>
            <w:r w:rsidR="007340A0">
              <w:rPr>
                <w:color w:val="111111"/>
                <w:sz w:val="26"/>
                <w:szCs w:val="26"/>
              </w:rPr>
              <w:t>ить</w:t>
            </w:r>
            <w:r w:rsidRPr="003A0AEF">
              <w:rPr>
                <w:color w:val="111111"/>
                <w:sz w:val="26"/>
                <w:szCs w:val="26"/>
              </w:rPr>
              <w:t>.</w:t>
            </w:r>
          </w:p>
          <w:p w:rsidR="00C75B16" w:rsidRPr="000F6380" w:rsidRDefault="00C75B16" w:rsidP="000F6380">
            <w:pPr>
              <w:suppressAutoHyphens/>
              <w:ind w:firstLine="16"/>
              <w:jc w:val="both"/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</w:pPr>
            <w:r w:rsidRPr="000F6380">
              <w:rPr>
                <w:b/>
                <w:i/>
                <w:color w:val="0070C0"/>
                <w:sz w:val="20"/>
                <w:szCs w:val="20"/>
              </w:rPr>
              <w:t>«</w:t>
            </w:r>
            <w:r w:rsidRPr="000F6380"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  <w:t>Перекрестные шаги»</w:t>
            </w:r>
          </w:p>
          <w:p w:rsidR="0059310A" w:rsidRDefault="00A35D19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Встать</w:t>
            </w:r>
            <w:r w:rsidR="00C75B16" w:rsidRPr="00C75B16">
              <w:rPr>
                <w:rFonts w:eastAsia="Calibri"/>
                <w:sz w:val="26"/>
                <w:szCs w:val="26"/>
                <w:lang w:eastAsia="ar-SA"/>
              </w:rPr>
              <w:t xml:space="preserve"> прямо; </w:t>
            </w:r>
          </w:p>
          <w:p w:rsidR="0059310A" w:rsidRDefault="00C75B16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C75B16">
              <w:rPr>
                <w:rFonts w:eastAsia="Calibri"/>
                <w:sz w:val="26"/>
                <w:szCs w:val="26"/>
                <w:lang w:eastAsia="ar-SA"/>
              </w:rPr>
              <w:t>подн</w:t>
            </w:r>
            <w:r w:rsidR="00A35D19">
              <w:rPr>
                <w:rFonts w:eastAsia="Calibri"/>
                <w:sz w:val="26"/>
                <w:szCs w:val="26"/>
                <w:lang w:eastAsia="ar-SA"/>
              </w:rPr>
              <w:t>ять</w:t>
            </w:r>
            <w:r w:rsidRPr="00C75B16">
              <w:rPr>
                <w:rFonts w:eastAsia="Calibri"/>
                <w:sz w:val="26"/>
                <w:szCs w:val="26"/>
                <w:lang w:eastAsia="ar-SA"/>
              </w:rPr>
              <w:t xml:space="preserve"> согнутую в колене правую ногу так, будто </w:t>
            </w:r>
            <w:r w:rsidR="00A35D19">
              <w:rPr>
                <w:rFonts w:eastAsia="Calibri"/>
                <w:sz w:val="26"/>
                <w:szCs w:val="26"/>
                <w:lang w:eastAsia="ar-SA"/>
              </w:rPr>
              <w:t>собираетесь</w:t>
            </w:r>
            <w:r w:rsidRPr="00C75B16">
              <w:rPr>
                <w:rFonts w:eastAsia="Calibri"/>
                <w:sz w:val="26"/>
                <w:szCs w:val="26"/>
                <w:lang w:eastAsia="ar-SA"/>
              </w:rPr>
              <w:t xml:space="preserve"> сделать шаг на месте; согнут</w:t>
            </w:r>
            <w:r w:rsidR="00A35D19">
              <w:rPr>
                <w:rFonts w:eastAsia="Calibri"/>
                <w:sz w:val="26"/>
                <w:szCs w:val="26"/>
                <w:lang w:eastAsia="ar-SA"/>
              </w:rPr>
              <w:t>ая</w:t>
            </w:r>
            <w:r w:rsidRPr="00C75B16">
              <w:rPr>
                <w:rFonts w:eastAsia="Calibri"/>
                <w:sz w:val="26"/>
                <w:szCs w:val="26"/>
                <w:lang w:eastAsia="ar-SA"/>
              </w:rPr>
              <w:t xml:space="preserve"> в локте ле</w:t>
            </w:r>
            <w:r w:rsidR="0059310A">
              <w:rPr>
                <w:rFonts w:eastAsia="Calibri"/>
                <w:sz w:val="26"/>
                <w:szCs w:val="26"/>
                <w:lang w:eastAsia="ar-SA"/>
              </w:rPr>
              <w:t>в</w:t>
            </w:r>
            <w:r w:rsidR="00A35D19">
              <w:rPr>
                <w:rFonts w:eastAsia="Calibri"/>
                <w:sz w:val="26"/>
                <w:szCs w:val="26"/>
                <w:lang w:eastAsia="ar-SA"/>
              </w:rPr>
              <w:t>ая</w:t>
            </w:r>
            <w:r w:rsidR="0059310A">
              <w:rPr>
                <w:rFonts w:eastAsia="Calibri"/>
                <w:sz w:val="26"/>
                <w:szCs w:val="26"/>
                <w:lang w:eastAsia="ar-SA"/>
              </w:rPr>
              <w:t xml:space="preserve"> рук</w:t>
            </w:r>
            <w:r w:rsidR="00A35D19">
              <w:rPr>
                <w:rFonts w:eastAsia="Calibri"/>
                <w:sz w:val="26"/>
                <w:szCs w:val="26"/>
                <w:lang w:eastAsia="ar-SA"/>
              </w:rPr>
              <w:t>а</w:t>
            </w:r>
            <w:r w:rsidR="0059310A">
              <w:rPr>
                <w:rFonts w:eastAsia="Calibri"/>
                <w:sz w:val="26"/>
                <w:szCs w:val="26"/>
                <w:lang w:eastAsia="ar-SA"/>
              </w:rPr>
              <w:t xml:space="preserve"> тянет</w:t>
            </w:r>
            <w:r w:rsidR="00A35D19">
              <w:rPr>
                <w:rFonts w:eastAsia="Calibri"/>
                <w:sz w:val="26"/>
                <w:szCs w:val="26"/>
                <w:lang w:eastAsia="ar-SA"/>
              </w:rPr>
              <w:t>ся</w:t>
            </w:r>
            <w:r w:rsidR="0059310A">
              <w:rPr>
                <w:rFonts w:eastAsia="Calibri"/>
                <w:sz w:val="26"/>
                <w:szCs w:val="26"/>
                <w:lang w:eastAsia="ar-SA"/>
              </w:rPr>
              <w:t xml:space="preserve"> к правому колену.</w:t>
            </w:r>
          </w:p>
          <w:p w:rsidR="0047697D" w:rsidRDefault="0059310A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Д</w:t>
            </w:r>
            <w:r w:rsidR="00C75B16" w:rsidRPr="00C75B16">
              <w:rPr>
                <w:rFonts w:eastAsia="Calibri"/>
                <w:sz w:val="26"/>
                <w:szCs w:val="26"/>
                <w:lang w:eastAsia="ar-SA"/>
              </w:rPr>
              <w:t xml:space="preserve">алее движения повторяются, но теперь к левому колену стремится правый локоть. </w:t>
            </w:r>
          </w:p>
          <w:p w:rsidR="0047697D" w:rsidRPr="000F6380" w:rsidRDefault="0047697D" w:rsidP="000F6380">
            <w:pPr>
              <w:suppressAutoHyphens/>
              <w:ind w:firstLine="16"/>
              <w:jc w:val="both"/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</w:pPr>
            <w:r w:rsidRPr="000F6380"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  <w:t>«Колечко»</w:t>
            </w:r>
          </w:p>
          <w:p w:rsidR="0047697D" w:rsidRDefault="0047697D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47697D">
              <w:rPr>
                <w:rFonts w:eastAsia="Calibri"/>
                <w:sz w:val="26"/>
                <w:szCs w:val="26"/>
                <w:lang w:eastAsia="ar-SA"/>
              </w:rPr>
              <w:t>Поочерёдно перебирать пальцы рук, соединяя в кольцо с большим пальцем.</w:t>
            </w:r>
          </w:p>
          <w:p w:rsidR="0047697D" w:rsidRPr="0047697D" w:rsidRDefault="0047697D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Упражнение </w:t>
            </w:r>
            <w:r w:rsidRPr="0047697D">
              <w:rPr>
                <w:rFonts w:eastAsia="Calibri"/>
                <w:sz w:val="26"/>
                <w:szCs w:val="26"/>
                <w:lang w:eastAsia="ar-SA"/>
              </w:rPr>
              <w:t>выполня</w:t>
            </w:r>
            <w:r w:rsidR="005C0BD4">
              <w:rPr>
                <w:rFonts w:eastAsia="Calibri"/>
                <w:sz w:val="26"/>
                <w:szCs w:val="26"/>
                <w:lang w:eastAsia="ar-SA"/>
              </w:rPr>
              <w:t>ть</w:t>
            </w:r>
            <w:r w:rsidRPr="0047697D">
              <w:rPr>
                <w:rFonts w:eastAsia="Calibri"/>
                <w:sz w:val="26"/>
                <w:szCs w:val="26"/>
                <w:lang w:eastAsia="ar-SA"/>
              </w:rPr>
              <w:t xml:space="preserve"> в прямом (от указательного пальца к мизинцу) и в обратном (от мизинца к указательному пальцу) порядке.</w:t>
            </w:r>
          </w:p>
          <w:p w:rsidR="00A35D19" w:rsidRPr="000F6380" w:rsidRDefault="00A35D19" w:rsidP="000F6380">
            <w:pPr>
              <w:suppressAutoHyphens/>
              <w:ind w:firstLine="16"/>
              <w:jc w:val="both"/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</w:pPr>
            <w:r w:rsidRPr="000F6380"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  <w:t>«Ухо – нос»</w:t>
            </w:r>
          </w:p>
          <w:p w:rsidR="00A35D19" w:rsidRPr="00A35D19" w:rsidRDefault="00A35D19" w:rsidP="000F6380">
            <w:pPr>
              <w:suppressAutoHyphens/>
              <w:ind w:firstLine="16"/>
              <w:jc w:val="both"/>
              <w:rPr>
                <w:rFonts w:eastAsia="Calibri"/>
                <w:color w:val="0070C0"/>
                <w:sz w:val="26"/>
                <w:szCs w:val="26"/>
                <w:lang w:eastAsia="ar-SA"/>
              </w:rPr>
            </w:pPr>
            <w:r w:rsidRPr="00A35D19">
              <w:rPr>
                <w:rFonts w:eastAsia="Calibri"/>
                <w:sz w:val="26"/>
                <w:szCs w:val="26"/>
                <w:lang w:eastAsia="ar-SA"/>
              </w:rPr>
              <w:t>Левой рукой в</w:t>
            </w:r>
            <w:r>
              <w:rPr>
                <w:rFonts w:eastAsia="Calibri"/>
                <w:sz w:val="26"/>
                <w:szCs w:val="26"/>
                <w:lang w:eastAsia="ar-SA"/>
              </w:rPr>
              <w:t>зять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 xml:space="preserve"> кончик носа, а правой рукой – </w:t>
            </w:r>
            <w:r>
              <w:rPr>
                <w:rFonts w:eastAsia="Calibri"/>
                <w:sz w:val="26"/>
                <w:szCs w:val="26"/>
                <w:lang w:eastAsia="ar-SA"/>
              </w:rPr>
              <w:t>мочку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 xml:space="preserve"> противоположно</w:t>
            </w:r>
            <w:r>
              <w:rPr>
                <w:rFonts w:eastAsia="Calibri"/>
                <w:sz w:val="26"/>
                <w:szCs w:val="26"/>
                <w:lang w:eastAsia="ar-SA"/>
              </w:rPr>
              <w:t>го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 xml:space="preserve"> ух</w:t>
            </w:r>
            <w:r>
              <w:rPr>
                <w:rFonts w:eastAsia="Calibri"/>
                <w:sz w:val="26"/>
                <w:szCs w:val="26"/>
                <w:lang w:eastAsia="ar-SA"/>
              </w:rPr>
              <w:t>а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>. Одновременно о</w:t>
            </w:r>
            <w:r w:rsidR="0012242E">
              <w:rPr>
                <w:rFonts w:eastAsia="Calibri"/>
                <w:sz w:val="26"/>
                <w:szCs w:val="26"/>
                <w:lang w:eastAsia="ar-SA"/>
              </w:rPr>
              <w:t>т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>пустит</w:t>
            </w:r>
            <w:r w:rsidR="0012242E">
              <w:rPr>
                <w:rFonts w:eastAsia="Calibri"/>
                <w:sz w:val="26"/>
                <w:szCs w:val="26"/>
                <w:lang w:eastAsia="ar-SA"/>
              </w:rPr>
              <w:t>ь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 xml:space="preserve"> ухо и нос, хлопн</w:t>
            </w:r>
            <w:r>
              <w:rPr>
                <w:rFonts w:eastAsia="Calibri"/>
                <w:sz w:val="26"/>
                <w:szCs w:val="26"/>
                <w:lang w:eastAsia="ar-SA"/>
              </w:rPr>
              <w:t>у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>т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ь 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>в ладоши, поменя</w:t>
            </w:r>
            <w:r>
              <w:rPr>
                <w:rFonts w:eastAsia="Calibri"/>
                <w:sz w:val="26"/>
                <w:szCs w:val="26"/>
                <w:lang w:eastAsia="ar-SA"/>
              </w:rPr>
              <w:t>ть</w:t>
            </w:r>
            <w:r w:rsidRPr="00A35D19">
              <w:rPr>
                <w:rFonts w:eastAsia="Calibri"/>
                <w:sz w:val="26"/>
                <w:szCs w:val="26"/>
                <w:lang w:eastAsia="ar-SA"/>
              </w:rPr>
              <w:t xml:space="preserve"> положение рук «с точностью  наоборот».</w:t>
            </w:r>
          </w:p>
          <w:p w:rsidR="00EC0251" w:rsidRPr="000F6380" w:rsidRDefault="00EC0251" w:rsidP="000F6380">
            <w:pPr>
              <w:suppressAutoHyphens/>
              <w:ind w:firstLine="16"/>
              <w:jc w:val="both"/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</w:pPr>
            <w:r w:rsidRPr="000F6380">
              <w:rPr>
                <w:rFonts w:eastAsia="Calibri"/>
                <w:b/>
                <w:i/>
                <w:color w:val="0070C0"/>
                <w:sz w:val="26"/>
                <w:szCs w:val="26"/>
                <w:lang w:eastAsia="ar-SA"/>
              </w:rPr>
              <w:t>«Заземлитель»</w:t>
            </w:r>
          </w:p>
          <w:p w:rsidR="00EC0251" w:rsidRPr="00EC0251" w:rsidRDefault="00EC0251" w:rsidP="000F6380">
            <w:pPr>
              <w:suppressAutoHyphens/>
              <w:ind w:firstLine="16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Ноги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 xml:space="preserve"> шире плеч, </w:t>
            </w:r>
            <w:r>
              <w:rPr>
                <w:rFonts w:eastAsia="Calibri"/>
                <w:sz w:val="26"/>
                <w:szCs w:val="26"/>
                <w:lang w:eastAsia="ar-SA"/>
              </w:rPr>
              <w:t>руки на поясе. Л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евая ступня смотр</w:t>
            </w:r>
            <w:r>
              <w:rPr>
                <w:rFonts w:eastAsia="Calibri"/>
                <w:sz w:val="26"/>
                <w:szCs w:val="26"/>
                <w:lang w:eastAsia="ar-SA"/>
              </w:rPr>
              <w:t>ит впер</w:t>
            </w:r>
            <w:r w:rsidR="007340A0">
              <w:rPr>
                <w:rFonts w:eastAsia="Calibri"/>
                <w:sz w:val="26"/>
                <w:szCs w:val="26"/>
                <w:lang w:eastAsia="ar-SA"/>
              </w:rPr>
              <w:t>ё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д, 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прав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ая – </w:t>
            </w:r>
            <w:r w:rsidR="00C3108C">
              <w:rPr>
                <w:rFonts w:eastAsia="Calibri"/>
                <w:sz w:val="26"/>
                <w:szCs w:val="26"/>
                <w:lang w:eastAsia="ar-SA"/>
              </w:rPr>
              <w:t>раз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вёрнута 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вправо. На выдохе согн</w:t>
            </w:r>
            <w:r>
              <w:rPr>
                <w:rFonts w:eastAsia="Calibri"/>
                <w:sz w:val="26"/>
                <w:szCs w:val="26"/>
                <w:lang w:eastAsia="ar-SA"/>
              </w:rPr>
              <w:t>у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т</w:t>
            </w:r>
            <w:r>
              <w:rPr>
                <w:rFonts w:eastAsia="Calibri"/>
                <w:sz w:val="26"/>
                <w:szCs w:val="26"/>
                <w:lang w:eastAsia="ar-SA"/>
              </w:rPr>
              <w:t>ь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 xml:space="preserve"> правое колено, на вдохе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-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 xml:space="preserve"> распрямит</w:t>
            </w:r>
            <w:r>
              <w:rPr>
                <w:rFonts w:eastAsia="Calibri"/>
                <w:sz w:val="26"/>
                <w:szCs w:val="26"/>
                <w:lang w:eastAsia="ar-SA"/>
              </w:rPr>
              <w:t>ь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. Затем поверн</w:t>
            </w:r>
            <w:r>
              <w:rPr>
                <w:rFonts w:eastAsia="Calibri"/>
                <w:sz w:val="26"/>
                <w:szCs w:val="26"/>
                <w:lang w:eastAsia="ar-SA"/>
              </w:rPr>
              <w:t>у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т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ь 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правую ступню впер</w:t>
            </w:r>
            <w:r>
              <w:rPr>
                <w:rFonts w:eastAsia="Calibri"/>
                <w:sz w:val="26"/>
                <w:szCs w:val="26"/>
                <w:lang w:eastAsia="ar-SA"/>
              </w:rPr>
              <w:t>ё</w:t>
            </w:r>
            <w:r w:rsidR="00340E65">
              <w:rPr>
                <w:rFonts w:eastAsia="Calibri"/>
                <w:sz w:val="26"/>
                <w:szCs w:val="26"/>
                <w:lang w:eastAsia="ar-SA"/>
              </w:rPr>
              <w:t xml:space="preserve">д, а левую развернуть 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влево и повторит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ь 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>упражнение</w:t>
            </w:r>
            <w:r>
              <w:rPr>
                <w:rFonts w:eastAsia="Calibri"/>
                <w:sz w:val="26"/>
                <w:szCs w:val="26"/>
                <w:lang w:eastAsia="ar-SA"/>
              </w:rPr>
              <w:t>.</w:t>
            </w:r>
            <w:r w:rsidRPr="00EC0251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</w:p>
          <w:p w:rsidR="00C4287C" w:rsidRDefault="00C4287C" w:rsidP="008301C3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0"/>
                <w:szCs w:val="20"/>
              </w:rPr>
            </w:pPr>
          </w:p>
          <w:p w:rsidR="00896A9B" w:rsidRPr="000F6380" w:rsidRDefault="00F8311B" w:rsidP="00037D0D">
            <w:pPr>
              <w:jc w:val="center"/>
              <w:rPr>
                <w:i/>
                <w:szCs w:val="20"/>
              </w:rPr>
            </w:pPr>
            <w:r w:rsidRPr="000F6380">
              <w:rPr>
                <w:i/>
                <w:szCs w:val="20"/>
              </w:rPr>
              <w:lastRenderedPageBreak/>
              <w:t>Бюджетное уч</w:t>
            </w:r>
            <w:r w:rsidR="00037D0D" w:rsidRPr="000F6380">
              <w:rPr>
                <w:i/>
                <w:szCs w:val="20"/>
              </w:rPr>
              <w:t>реждение</w:t>
            </w:r>
            <w:r w:rsidRPr="000F6380">
              <w:rPr>
                <w:i/>
                <w:szCs w:val="20"/>
              </w:rPr>
              <w:t xml:space="preserve"> </w:t>
            </w:r>
          </w:p>
          <w:p w:rsidR="00896A9B" w:rsidRPr="000F6380" w:rsidRDefault="00037D0D" w:rsidP="00037D0D">
            <w:pPr>
              <w:jc w:val="center"/>
              <w:rPr>
                <w:i/>
                <w:szCs w:val="20"/>
              </w:rPr>
            </w:pPr>
            <w:r w:rsidRPr="000F6380">
              <w:rPr>
                <w:i/>
                <w:szCs w:val="20"/>
              </w:rPr>
              <w:t>Ханты – Мансийского авт</w:t>
            </w:r>
            <w:r w:rsidRPr="000F6380">
              <w:rPr>
                <w:i/>
                <w:szCs w:val="20"/>
              </w:rPr>
              <w:t>о</w:t>
            </w:r>
            <w:r w:rsidRPr="000F6380">
              <w:rPr>
                <w:i/>
                <w:szCs w:val="20"/>
              </w:rPr>
              <w:t xml:space="preserve">номного округа – Югры «Когалымский комплексный центр </w:t>
            </w:r>
          </w:p>
          <w:p w:rsidR="00037D0D" w:rsidRPr="000F6380" w:rsidRDefault="00037D0D" w:rsidP="00037D0D">
            <w:pPr>
              <w:jc w:val="center"/>
              <w:rPr>
                <w:i/>
                <w:szCs w:val="20"/>
              </w:rPr>
            </w:pPr>
            <w:r w:rsidRPr="000F6380">
              <w:rPr>
                <w:i/>
                <w:szCs w:val="20"/>
              </w:rPr>
              <w:t>социального обслуживания населения»</w:t>
            </w:r>
          </w:p>
          <w:p w:rsidR="0050497E" w:rsidRPr="00A83887" w:rsidRDefault="0050497E" w:rsidP="0050497E">
            <w:pPr>
              <w:jc w:val="center"/>
              <w:rPr>
                <w:b/>
                <w:color w:val="770BE3"/>
                <w:sz w:val="20"/>
                <w:szCs w:val="20"/>
              </w:rPr>
            </w:pPr>
          </w:p>
          <w:p w:rsidR="0050497E" w:rsidRPr="00A83887" w:rsidRDefault="0050497E" w:rsidP="0050497E">
            <w:pPr>
              <w:jc w:val="center"/>
              <w:rPr>
                <w:b/>
                <w:color w:val="770BE3"/>
                <w:sz w:val="20"/>
                <w:szCs w:val="20"/>
              </w:rPr>
            </w:pPr>
          </w:p>
          <w:p w:rsidR="00037D0D" w:rsidRPr="000F6380" w:rsidRDefault="00037D0D" w:rsidP="00037D0D">
            <w:pPr>
              <w:jc w:val="center"/>
              <w:rPr>
                <w:b/>
                <w:sz w:val="22"/>
                <w:szCs w:val="20"/>
              </w:rPr>
            </w:pPr>
            <w:r w:rsidRPr="000F6380">
              <w:rPr>
                <w:b/>
                <w:sz w:val="22"/>
                <w:szCs w:val="20"/>
              </w:rPr>
              <w:t>ОТДЕЛЕНИЕ РЕАБИЛИТАЦИИ И АБИЛИТАЦИИ ДЕТЕЙ С ОГРАНИЧЕННЫМИ ВОЗМОЖНОСТЯМИ</w:t>
            </w:r>
          </w:p>
          <w:p w:rsidR="0050497E" w:rsidRDefault="0050497E" w:rsidP="0050497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0535D" w:rsidRDefault="00E0535D" w:rsidP="0050497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0535D" w:rsidRPr="00A83887" w:rsidRDefault="00E0535D" w:rsidP="0050497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0F6380" w:rsidRPr="000F6380" w:rsidRDefault="000F6380" w:rsidP="0050497E">
            <w:pPr>
              <w:jc w:val="center"/>
              <w:rPr>
                <w:b/>
                <w:color w:val="0070C0"/>
                <w:sz w:val="40"/>
                <w:szCs w:val="36"/>
              </w:rPr>
            </w:pPr>
            <w:r w:rsidRPr="000F6380">
              <w:rPr>
                <w:b/>
                <w:color w:val="0070C0"/>
                <w:sz w:val="40"/>
                <w:szCs w:val="36"/>
              </w:rPr>
              <w:t xml:space="preserve">«НЕЙРОГИМНАСТИКА </w:t>
            </w:r>
          </w:p>
          <w:p w:rsidR="0050497E" w:rsidRPr="000F6380" w:rsidRDefault="000F6380" w:rsidP="0050497E">
            <w:pPr>
              <w:jc w:val="center"/>
              <w:rPr>
                <w:b/>
                <w:color w:val="0070C0"/>
                <w:sz w:val="40"/>
                <w:szCs w:val="36"/>
              </w:rPr>
            </w:pPr>
            <w:r w:rsidRPr="000F6380">
              <w:rPr>
                <w:b/>
                <w:color w:val="0070C0"/>
                <w:sz w:val="40"/>
                <w:szCs w:val="36"/>
              </w:rPr>
              <w:t>ДЛЯ ДЕТЕЙ»</w:t>
            </w:r>
          </w:p>
          <w:p w:rsidR="00E0535D" w:rsidRDefault="00E0535D" w:rsidP="001600E5">
            <w:pPr>
              <w:rPr>
                <w:b/>
                <w:color w:val="00B050"/>
                <w:sz w:val="36"/>
                <w:szCs w:val="36"/>
              </w:rPr>
            </w:pPr>
          </w:p>
          <w:p w:rsidR="001600E5" w:rsidRPr="00037D0D" w:rsidRDefault="001600E5" w:rsidP="001600E5">
            <w:pPr>
              <w:rPr>
                <w:b/>
                <w:color w:val="00B050"/>
                <w:sz w:val="36"/>
                <w:szCs w:val="36"/>
              </w:rPr>
            </w:pPr>
          </w:p>
          <w:p w:rsidR="00064A11" w:rsidRDefault="000F6380" w:rsidP="000F638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EBEBAF" wp14:editId="2ABD7D81">
                  <wp:extent cx="2676525" cy="2365492"/>
                  <wp:effectExtent l="0" t="0" r="0" b="0"/>
                  <wp:docPr id="8" name="Рисунок 1" descr="https://vospitanie.guru/wp-content/uploads/2019/05/Kartinka-1.-Termin-nejrogimnast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vospitanie.guru/wp-content/uploads/2019/05/Kartinka-1.-Termin-nejrogimnast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6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314FCF" w:rsidRDefault="00314FCF" w:rsidP="001600E5">
            <w:pPr>
              <w:rPr>
                <w:noProof/>
              </w:rPr>
            </w:pPr>
          </w:p>
          <w:p w:rsidR="000F6380" w:rsidRPr="003625F5" w:rsidRDefault="000F6380" w:rsidP="001600E5">
            <w:pPr>
              <w:rPr>
                <w:noProof/>
              </w:rPr>
            </w:pPr>
          </w:p>
          <w:p w:rsidR="000F6380" w:rsidRDefault="000F6380" w:rsidP="000F6380">
            <w:pPr>
              <w:jc w:val="center"/>
              <w:rPr>
                <w:noProof/>
              </w:rPr>
            </w:pPr>
          </w:p>
          <w:p w:rsidR="00E0535D" w:rsidRPr="00314FCF" w:rsidRDefault="000F6380" w:rsidP="000F6380">
            <w:pPr>
              <w:jc w:val="center"/>
              <w:rPr>
                <w:b/>
                <w:i/>
                <w:color w:val="FF0000"/>
              </w:rPr>
            </w:pPr>
            <w:r>
              <w:rPr>
                <w:noProof/>
              </w:rPr>
              <w:t xml:space="preserve">г. </w:t>
            </w:r>
            <w:r w:rsidR="00E0535D" w:rsidRPr="003625F5">
              <w:rPr>
                <w:noProof/>
              </w:rPr>
              <w:t>Когалым</w:t>
            </w:r>
          </w:p>
        </w:tc>
      </w:tr>
    </w:tbl>
    <w:p w:rsidR="00766787" w:rsidRPr="002F2B9A" w:rsidRDefault="00766787" w:rsidP="003777B7">
      <w:pPr>
        <w:rPr>
          <w:sz w:val="6"/>
          <w:szCs w:val="6"/>
        </w:rPr>
      </w:pPr>
    </w:p>
    <w:sectPr w:rsidR="00766787" w:rsidRPr="002F2B9A" w:rsidSect="00834B9B">
      <w:pgSz w:w="16838" w:h="11906" w:orient="landscape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A56A6"/>
    <w:lvl w:ilvl="0">
      <w:numFmt w:val="bullet"/>
      <w:lvlText w:val="*"/>
      <w:lvlJc w:val="left"/>
    </w:lvl>
  </w:abstractNum>
  <w:abstractNum w:abstractNumId="1">
    <w:nsid w:val="12416ED0"/>
    <w:multiLevelType w:val="hybridMultilevel"/>
    <w:tmpl w:val="FA3E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27A45"/>
    <w:multiLevelType w:val="hybridMultilevel"/>
    <w:tmpl w:val="EDF8F0F2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43B4BD6"/>
    <w:multiLevelType w:val="hybridMultilevel"/>
    <w:tmpl w:val="0C3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63CF"/>
    <w:multiLevelType w:val="hybridMultilevel"/>
    <w:tmpl w:val="8E90A86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8077A65"/>
    <w:multiLevelType w:val="hybridMultilevel"/>
    <w:tmpl w:val="7472BF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4"/>
    <w:rsid w:val="00014189"/>
    <w:rsid w:val="00027064"/>
    <w:rsid w:val="00037D0D"/>
    <w:rsid w:val="0004103D"/>
    <w:rsid w:val="00046CA0"/>
    <w:rsid w:val="00056328"/>
    <w:rsid w:val="00064A11"/>
    <w:rsid w:val="000808FD"/>
    <w:rsid w:val="000A0CB4"/>
    <w:rsid w:val="000F6380"/>
    <w:rsid w:val="0012242E"/>
    <w:rsid w:val="001600E5"/>
    <w:rsid w:val="001A1713"/>
    <w:rsid w:val="001B4165"/>
    <w:rsid w:val="001C1F13"/>
    <w:rsid w:val="001D7BE0"/>
    <w:rsid w:val="001E34BD"/>
    <w:rsid w:val="001E7841"/>
    <w:rsid w:val="001F4FF3"/>
    <w:rsid w:val="002008F0"/>
    <w:rsid w:val="00231882"/>
    <w:rsid w:val="002462F6"/>
    <w:rsid w:val="00255836"/>
    <w:rsid w:val="002639DD"/>
    <w:rsid w:val="00271E4C"/>
    <w:rsid w:val="00282BA6"/>
    <w:rsid w:val="002D2DFE"/>
    <w:rsid w:val="002D63BC"/>
    <w:rsid w:val="002F2B9A"/>
    <w:rsid w:val="002F7A54"/>
    <w:rsid w:val="00302C94"/>
    <w:rsid w:val="00314FCF"/>
    <w:rsid w:val="003226A7"/>
    <w:rsid w:val="003349AD"/>
    <w:rsid w:val="00340E65"/>
    <w:rsid w:val="003625F5"/>
    <w:rsid w:val="003777B7"/>
    <w:rsid w:val="00381460"/>
    <w:rsid w:val="003A0AEF"/>
    <w:rsid w:val="003C3C46"/>
    <w:rsid w:val="003F0D59"/>
    <w:rsid w:val="00434094"/>
    <w:rsid w:val="0047697D"/>
    <w:rsid w:val="00477F8B"/>
    <w:rsid w:val="004A1429"/>
    <w:rsid w:val="004C5C60"/>
    <w:rsid w:val="004F086C"/>
    <w:rsid w:val="0050497E"/>
    <w:rsid w:val="005070AF"/>
    <w:rsid w:val="00546224"/>
    <w:rsid w:val="00551D19"/>
    <w:rsid w:val="00555052"/>
    <w:rsid w:val="00564FFD"/>
    <w:rsid w:val="005820EF"/>
    <w:rsid w:val="0059310A"/>
    <w:rsid w:val="005C0ADD"/>
    <w:rsid w:val="005C0BD4"/>
    <w:rsid w:val="005C4BD3"/>
    <w:rsid w:val="005F072D"/>
    <w:rsid w:val="00634992"/>
    <w:rsid w:val="00646FCA"/>
    <w:rsid w:val="006559E5"/>
    <w:rsid w:val="006579F7"/>
    <w:rsid w:val="00657B9A"/>
    <w:rsid w:val="00693088"/>
    <w:rsid w:val="006B5436"/>
    <w:rsid w:val="006D44E6"/>
    <w:rsid w:val="006D5D89"/>
    <w:rsid w:val="006D66E9"/>
    <w:rsid w:val="006F6515"/>
    <w:rsid w:val="00714D2D"/>
    <w:rsid w:val="007340A0"/>
    <w:rsid w:val="00766787"/>
    <w:rsid w:val="007832EA"/>
    <w:rsid w:val="007C3E18"/>
    <w:rsid w:val="007C43BC"/>
    <w:rsid w:val="007E3EA4"/>
    <w:rsid w:val="008301C3"/>
    <w:rsid w:val="00832B6A"/>
    <w:rsid w:val="00834B9B"/>
    <w:rsid w:val="00864757"/>
    <w:rsid w:val="0088114C"/>
    <w:rsid w:val="00896A9B"/>
    <w:rsid w:val="008D1803"/>
    <w:rsid w:val="008E1251"/>
    <w:rsid w:val="008F44DB"/>
    <w:rsid w:val="00920876"/>
    <w:rsid w:val="00920B31"/>
    <w:rsid w:val="00931144"/>
    <w:rsid w:val="0094394A"/>
    <w:rsid w:val="00944AE0"/>
    <w:rsid w:val="00955A1D"/>
    <w:rsid w:val="00964022"/>
    <w:rsid w:val="00A14493"/>
    <w:rsid w:val="00A26B87"/>
    <w:rsid w:val="00A35CC2"/>
    <w:rsid w:val="00A35D19"/>
    <w:rsid w:val="00A4485B"/>
    <w:rsid w:val="00A67F4E"/>
    <w:rsid w:val="00A82A95"/>
    <w:rsid w:val="00A83887"/>
    <w:rsid w:val="00A92AAB"/>
    <w:rsid w:val="00A93B69"/>
    <w:rsid w:val="00AA7E45"/>
    <w:rsid w:val="00AC3E7D"/>
    <w:rsid w:val="00AF56A8"/>
    <w:rsid w:val="00B225D0"/>
    <w:rsid w:val="00B521C8"/>
    <w:rsid w:val="00B8141B"/>
    <w:rsid w:val="00B83D1E"/>
    <w:rsid w:val="00BB724E"/>
    <w:rsid w:val="00BE05D2"/>
    <w:rsid w:val="00C10FEF"/>
    <w:rsid w:val="00C1649B"/>
    <w:rsid w:val="00C3108C"/>
    <w:rsid w:val="00C32D79"/>
    <w:rsid w:val="00C4287C"/>
    <w:rsid w:val="00C60227"/>
    <w:rsid w:val="00C72335"/>
    <w:rsid w:val="00C747E3"/>
    <w:rsid w:val="00C75B16"/>
    <w:rsid w:val="00CD07BE"/>
    <w:rsid w:val="00CF7CCB"/>
    <w:rsid w:val="00D105E8"/>
    <w:rsid w:val="00D25374"/>
    <w:rsid w:val="00D92F42"/>
    <w:rsid w:val="00DB3D6B"/>
    <w:rsid w:val="00DC2EE8"/>
    <w:rsid w:val="00E0535D"/>
    <w:rsid w:val="00E138F9"/>
    <w:rsid w:val="00E154DB"/>
    <w:rsid w:val="00E73566"/>
    <w:rsid w:val="00E85013"/>
    <w:rsid w:val="00E96C96"/>
    <w:rsid w:val="00EA12E4"/>
    <w:rsid w:val="00EB5F50"/>
    <w:rsid w:val="00EB6DBA"/>
    <w:rsid w:val="00EC0251"/>
    <w:rsid w:val="00F0073A"/>
    <w:rsid w:val="00F03019"/>
    <w:rsid w:val="00F56A7B"/>
    <w:rsid w:val="00F6090E"/>
    <w:rsid w:val="00F75951"/>
    <w:rsid w:val="00F77F80"/>
    <w:rsid w:val="00F8311B"/>
    <w:rsid w:val="00FC27F1"/>
    <w:rsid w:val="00FD0ECD"/>
    <w:rsid w:val="00FD123B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777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styleId="a5">
    <w:name w:val="Hyperlink"/>
    <w:rsid w:val="00B225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8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8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3B6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93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777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styleId="a5">
    <w:name w:val="Hyperlink"/>
    <w:rsid w:val="00B225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8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8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3B6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9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son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6DD9-3BB2-404E-BFCF-0AE72074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запрещенных и желательных выражениях в семье»</vt:lpstr>
    </vt:vector>
  </TitlesOfParts>
  <Company>Центр</Company>
  <LinksUpToDate>false</LinksUpToDate>
  <CharactersWithSpaces>3488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http://www.kson86.ru/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запрещенных и желательных выражениях в семье»</dc:title>
  <dc:creator>1</dc:creator>
  <cp:lastModifiedBy>Irina A. Romanyuk</cp:lastModifiedBy>
  <cp:revision>2</cp:revision>
  <cp:lastPrinted>2020-02-03T08:46:00Z</cp:lastPrinted>
  <dcterms:created xsi:type="dcterms:W3CDTF">2020-09-22T10:17:00Z</dcterms:created>
  <dcterms:modified xsi:type="dcterms:W3CDTF">2020-09-22T10:17:00Z</dcterms:modified>
</cp:coreProperties>
</file>