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81A" w:rsidRDefault="00474AE2" w:rsidP="00F73717">
      <w:pPr>
        <w:tabs>
          <w:tab w:val="left" w:pos="11355"/>
        </w:tabs>
      </w:pPr>
      <w:r>
        <w:rPr>
          <w:noProof/>
        </w:rPr>
        <w:pict>
          <v:rect id="_x0000_s1026" style="position:absolute;margin-left:-38.85pt;margin-top:-1in;width:252.15pt;height:567pt;z-index:251655168" fillcolor="white [3201]" strokecolor="#95b3d7 [1940]" strokeweight="1pt">
            <v:fill color2="#b8cce4 [1300]" rotate="t" focusposition="1" focussize="" focus="100%" type="gradient"/>
            <v:shadow on="t" type="perspective" color="#243f60 [1604]" opacity=".5" offset="1pt" offset2="-3pt"/>
            <v:textbox style="mso-next-textbox:#_x0000_s1026">
              <w:txbxContent>
                <w:p w:rsidR="003C6C1A" w:rsidRPr="003C6C1A" w:rsidRDefault="003C6C1A" w:rsidP="003C6C1A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</w:pPr>
                  <w:r w:rsidRPr="003C6C1A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8"/>
                      <w:szCs w:val="28"/>
                    </w:rPr>
                    <w:t>Родители должны знать, что...</w:t>
                  </w:r>
                </w:p>
                <w:p w:rsidR="003C6C1A" w:rsidRPr="003C6C1A" w:rsidRDefault="003C6C1A" w:rsidP="003C6C1A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• </w:t>
                  </w:r>
                  <w:r w:rsidRPr="003C6C1A">
                    <w:rPr>
                      <w:rFonts w:ascii="Times New Roman" w:hAnsi="Times New Roman" w:cs="Times New Roman"/>
                      <w:sz w:val="26"/>
                      <w:szCs w:val="26"/>
                    </w:rPr>
                    <w:t>Чаще всего травмы случаются по вине взрослых. Очень часто родители сами нарушают правила дорожного движения.</w:t>
                  </w:r>
                </w:p>
                <w:p w:rsidR="003C6C1A" w:rsidRPr="003C6C1A" w:rsidRDefault="003C6C1A" w:rsidP="003C6C1A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• </w:t>
                  </w:r>
                  <w:r w:rsidRPr="003C6C1A">
                    <w:rPr>
                      <w:rFonts w:ascii="Times New Roman" w:hAnsi="Times New Roman" w:cs="Times New Roman"/>
                      <w:sz w:val="26"/>
                      <w:szCs w:val="26"/>
                    </w:rPr>
                    <w:t>Статистика сообщает, что каждый 16-й пострадавший на улице ребенок вырвался из рук сопровождавших его взрослых. При переходе дороги с ребенком следует крепко держать его.</w:t>
                  </w:r>
                </w:p>
                <w:p w:rsidR="003C6C1A" w:rsidRPr="003C6C1A" w:rsidRDefault="003C6C1A" w:rsidP="003C6C1A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• </w:t>
                  </w:r>
                  <w:r w:rsidRPr="003C6C1A">
                    <w:rPr>
                      <w:rFonts w:ascii="Times New Roman" w:hAnsi="Times New Roman" w:cs="Times New Roman"/>
                      <w:sz w:val="26"/>
                      <w:szCs w:val="26"/>
                    </w:rPr>
                    <w:t>Обучение детей правилам дорожного движения не должно сводиться к призывам соблюдать их. В силу конкретности и образности детского мышления обучение должно быть наглядным и проходить в естественной обстановке. Следует использовать любой подходящий момент, чтобы доходчиво и ненавязчиво обучать ре</w:t>
                  </w:r>
                  <w:r w:rsidR="00474AE2">
                    <w:rPr>
                      <w:rFonts w:ascii="Times New Roman" w:hAnsi="Times New Roman" w:cs="Times New Roman"/>
                      <w:sz w:val="26"/>
                      <w:szCs w:val="26"/>
                    </w:rPr>
                    <w:t>бенка правилам поведения на ули</w:t>
                  </w:r>
                  <w:bookmarkStart w:id="0" w:name="_GoBack"/>
                  <w:bookmarkEnd w:id="0"/>
                  <w:r w:rsidRPr="003C6C1A">
                    <w:rPr>
                      <w:rFonts w:ascii="Times New Roman" w:hAnsi="Times New Roman" w:cs="Times New Roman"/>
                      <w:sz w:val="26"/>
                      <w:szCs w:val="26"/>
                    </w:rPr>
                    <w:t>це, в транспорте и т. д.</w:t>
                  </w:r>
                </w:p>
                <w:p w:rsidR="003C6C1A" w:rsidRPr="003C6C1A" w:rsidRDefault="003C6C1A" w:rsidP="003C6C1A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• </w:t>
                  </w:r>
                  <w:r w:rsidRPr="003C6C1A">
                    <w:rPr>
                      <w:rFonts w:ascii="Times New Roman" w:hAnsi="Times New Roman" w:cs="Times New Roman"/>
                      <w:sz w:val="26"/>
                      <w:szCs w:val="26"/>
                    </w:rPr>
                    <w:t>Ребенок не должен гулять без родителей, если через двор проезжает транспорт.</w:t>
                  </w:r>
                </w:p>
                <w:p w:rsidR="003C6C1A" w:rsidRPr="003C6C1A" w:rsidRDefault="003C6C1A" w:rsidP="003C6C1A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• </w:t>
                  </w:r>
                  <w:r w:rsidRPr="003C6C1A">
                    <w:rPr>
                      <w:rFonts w:ascii="Times New Roman" w:hAnsi="Times New Roman" w:cs="Times New Roman"/>
                      <w:sz w:val="26"/>
                      <w:szCs w:val="26"/>
                    </w:rPr>
                    <w:t>На улице взрослые не должны оставаться безучастными к поведению детей, вышедших гулять без сопровождения взрослых, старших.</w:t>
                  </w:r>
                </w:p>
                <w:p w:rsidR="0065381A" w:rsidRPr="00986D57" w:rsidRDefault="0065381A" w:rsidP="00986D57">
                  <w:pPr>
                    <w:ind w:firstLine="709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027" style="position:absolute;margin-left:229.05pt;margin-top:-1in;width:252pt;height:567pt;z-index:251656192" fillcolor="white [3201]" strokecolor="#95b3d7 [1940]" strokeweight="1pt">
            <v:fill color2="#b8cce4 [1300]" rotate="t" focusposition="1" focussize="" focus="100%" type="gradient"/>
            <v:shadow on="t" type="perspective" color="#243f60 [1604]" opacity=".5" offset="1pt" offset2="-3pt"/>
            <v:textbox style="mso-next-textbox:#_x0000_s1027">
              <w:txbxContent>
                <w:p w:rsidR="003C6C1A" w:rsidRPr="003C6C1A" w:rsidRDefault="003C6C1A" w:rsidP="003C6C1A">
                  <w:pPr>
                    <w:jc w:val="center"/>
                    <w:rPr>
                      <w:rFonts w:ascii="Times New Roman" w:hAnsi="Times New Roman" w:cs="Times New Roman"/>
                      <w:b/>
                      <w:snapToGrid w:val="0"/>
                      <w:color w:val="FF0000"/>
                      <w:sz w:val="28"/>
                      <w:szCs w:val="28"/>
                    </w:rPr>
                  </w:pPr>
                  <w:r w:rsidRPr="003C6C1A">
                    <w:rPr>
                      <w:rFonts w:ascii="Times New Roman" w:hAnsi="Times New Roman" w:cs="Times New Roman"/>
                      <w:b/>
                      <w:snapToGrid w:val="0"/>
                      <w:color w:val="FF0000"/>
                      <w:sz w:val="28"/>
                      <w:szCs w:val="28"/>
                    </w:rPr>
                    <w:t>В общественном транспорте…</w:t>
                  </w:r>
                </w:p>
                <w:p w:rsidR="003C6C1A" w:rsidRPr="003C6C1A" w:rsidRDefault="003C6C1A" w:rsidP="003C6C1A">
                  <w:pPr>
                    <w:spacing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i/>
                      <w:snapToGrid w:val="0"/>
                      <w:sz w:val="26"/>
                      <w:szCs w:val="26"/>
                    </w:rPr>
                  </w:pPr>
                  <w:r w:rsidRPr="003C6C1A">
                    <w:rPr>
                      <w:rFonts w:ascii="Times New Roman" w:hAnsi="Times New Roman" w:cs="Times New Roman"/>
                      <w:bCs/>
                      <w:i/>
                      <w:snapToGrid w:val="0"/>
                      <w:sz w:val="26"/>
                      <w:szCs w:val="26"/>
                    </w:rPr>
                    <w:t>При посадке и высадке из общественного транспорта (автобуса, такси):</w:t>
                  </w:r>
                </w:p>
                <w:p w:rsidR="003C6C1A" w:rsidRPr="003C6C1A" w:rsidRDefault="003C6C1A" w:rsidP="003C6C1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napToGrid w:val="0"/>
                      <w:sz w:val="26"/>
                      <w:szCs w:val="26"/>
                    </w:rPr>
                  </w:pPr>
                  <w:r w:rsidRPr="003C6C1A">
                    <w:rPr>
                      <w:rFonts w:ascii="Times New Roman" w:hAnsi="Times New Roman" w:cs="Times New Roman"/>
                      <w:snapToGrid w:val="0"/>
                      <w:sz w:val="26"/>
                      <w:szCs w:val="26"/>
                    </w:rPr>
                    <w:t>• выходите впереди ребенка, так как малыш может упасть, а ребенок постарше может выбежать из-за стоящего транс</w:t>
                  </w:r>
                  <w:r w:rsidRPr="003C6C1A">
                    <w:rPr>
                      <w:rFonts w:ascii="Times New Roman" w:hAnsi="Times New Roman" w:cs="Times New Roman"/>
                      <w:snapToGrid w:val="0"/>
                      <w:sz w:val="26"/>
                      <w:szCs w:val="26"/>
                    </w:rPr>
                    <w:softHyphen/>
                    <w:t>порта на проезжую часть;</w:t>
                  </w:r>
                </w:p>
                <w:p w:rsidR="003C6C1A" w:rsidRPr="003C6C1A" w:rsidRDefault="003C6C1A" w:rsidP="003C6C1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napToGrid w:val="0"/>
                      <w:sz w:val="26"/>
                      <w:szCs w:val="26"/>
                    </w:rPr>
                  </w:pPr>
                  <w:proofErr w:type="gramStart"/>
                  <w:r w:rsidRPr="003C6C1A">
                    <w:rPr>
                      <w:rFonts w:ascii="Times New Roman" w:hAnsi="Times New Roman" w:cs="Times New Roman"/>
                      <w:snapToGrid w:val="0"/>
                      <w:sz w:val="26"/>
                      <w:szCs w:val="26"/>
                    </w:rPr>
                    <w:t>• подходите для посадки к двери транспортного средства только после полной его остановки: ребенок, как и взрослый, может оступиться и попасть под колеса; не садитесь в общественный транспорт (автобус) в последний момент при его отправлении (вас может прижать дверьми); особую опасность представляет передняя дверь, так как можно попасть под колеса транспортного средства;</w:t>
                  </w:r>
                  <w:proofErr w:type="gramEnd"/>
                </w:p>
                <w:p w:rsidR="003C6C1A" w:rsidRPr="003C6C1A" w:rsidRDefault="003C6C1A" w:rsidP="003C6C1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napToGrid w:val="0"/>
                      <w:sz w:val="26"/>
                      <w:szCs w:val="26"/>
                    </w:rPr>
                  </w:pPr>
                  <w:r w:rsidRPr="003C6C1A">
                    <w:rPr>
                      <w:rFonts w:ascii="Times New Roman" w:hAnsi="Times New Roman" w:cs="Times New Roman"/>
                      <w:snapToGrid w:val="0"/>
                      <w:sz w:val="26"/>
                      <w:szCs w:val="26"/>
                    </w:rPr>
                    <w:t>• научите ребенка быть внимательным в зоне останов</w:t>
                  </w:r>
                  <w:r w:rsidR="00474AE2">
                    <w:rPr>
                      <w:rFonts w:ascii="Times New Roman" w:hAnsi="Times New Roman" w:cs="Times New Roman"/>
                      <w:snapToGrid w:val="0"/>
                      <w:sz w:val="26"/>
                      <w:szCs w:val="26"/>
                    </w:rPr>
                    <w:t>ки - осо</w:t>
                  </w:r>
                  <w:r w:rsidRPr="003C6C1A">
                    <w:rPr>
                      <w:rFonts w:ascii="Times New Roman" w:hAnsi="Times New Roman" w:cs="Times New Roman"/>
                      <w:snapToGrid w:val="0"/>
                      <w:sz w:val="26"/>
                      <w:szCs w:val="26"/>
                    </w:rPr>
                    <w:t>бо опасном месте для нег</w:t>
                  </w:r>
                  <w:r w:rsidR="00474AE2">
                    <w:rPr>
                      <w:rFonts w:ascii="Times New Roman" w:hAnsi="Times New Roman" w:cs="Times New Roman"/>
                      <w:snapToGrid w:val="0"/>
                      <w:sz w:val="26"/>
                      <w:szCs w:val="26"/>
                    </w:rPr>
                    <w:t>о: стоящий автобус сокращает об</w:t>
                  </w:r>
                  <w:r w:rsidRPr="003C6C1A">
                    <w:rPr>
                      <w:rFonts w:ascii="Times New Roman" w:hAnsi="Times New Roman" w:cs="Times New Roman"/>
                      <w:snapToGrid w:val="0"/>
                      <w:sz w:val="26"/>
                      <w:szCs w:val="26"/>
                    </w:rPr>
                    <w:t>зор дороги в этой зоне, пешеходы здесь часто спешат и могут случайно вытолкнуть ребенка на проезжую часть и т. п.</w:t>
                  </w:r>
                </w:p>
                <w:p w:rsidR="003C6C1A" w:rsidRPr="003C6C1A" w:rsidRDefault="003C6C1A" w:rsidP="003C6C1A">
                  <w:pPr>
                    <w:spacing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i/>
                      <w:snapToGrid w:val="0"/>
                      <w:sz w:val="26"/>
                      <w:szCs w:val="26"/>
                    </w:rPr>
                  </w:pPr>
                  <w:r w:rsidRPr="003C6C1A">
                    <w:rPr>
                      <w:rFonts w:ascii="Times New Roman" w:hAnsi="Times New Roman" w:cs="Times New Roman"/>
                      <w:bCs/>
                      <w:i/>
                      <w:snapToGrid w:val="0"/>
                      <w:sz w:val="26"/>
                      <w:szCs w:val="26"/>
                    </w:rPr>
                    <w:t>При ожидании общественного транспорта:</w:t>
                  </w:r>
                </w:p>
                <w:p w:rsidR="003C6C1A" w:rsidRPr="003C6C1A" w:rsidRDefault="003C6C1A" w:rsidP="003C6C1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napToGrid w:val="0"/>
                      <w:sz w:val="26"/>
                      <w:szCs w:val="26"/>
                    </w:rPr>
                  </w:pPr>
                  <w:r w:rsidRPr="003C6C1A">
                    <w:rPr>
                      <w:rFonts w:ascii="Times New Roman" w:hAnsi="Times New Roman" w:cs="Times New Roman"/>
                      <w:snapToGrid w:val="0"/>
                      <w:sz w:val="26"/>
                      <w:szCs w:val="26"/>
                    </w:rPr>
                    <w:t xml:space="preserve">• стойте вместе с детьми только на посадочных площадках, а при их отсутствии - на тротуаре или обочине. </w:t>
                  </w:r>
                </w:p>
                <w:p w:rsidR="003C6C1A" w:rsidRPr="003C6C1A" w:rsidRDefault="003C6C1A" w:rsidP="003C6C1A">
                  <w:pPr>
                    <w:ind w:firstLine="709"/>
                    <w:jc w:val="both"/>
                    <w:rPr>
                      <w:rFonts w:ascii="Times New Roman" w:hAnsi="Times New Roman" w:cs="Times New Roman"/>
                      <w:snapToGrid w:val="0"/>
                      <w:sz w:val="26"/>
                      <w:szCs w:val="26"/>
                    </w:rPr>
                  </w:pPr>
                </w:p>
                <w:p w:rsidR="003C6C1A" w:rsidRPr="003C6C1A" w:rsidRDefault="003C6C1A" w:rsidP="003C6C1A">
                  <w:pPr>
                    <w:ind w:firstLine="709"/>
                    <w:jc w:val="both"/>
                    <w:rPr>
                      <w:rFonts w:ascii="Times New Roman" w:hAnsi="Times New Roman" w:cs="Times New Roman"/>
                      <w:snapToGrid w:val="0"/>
                      <w:sz w:val="26"/>
                      <w:szCs w:val="26"/>
                    </w:rPr>
                  </w:pPr>
                </w:p>
                <w:p w:rsidR="003C6C1A" w:rsidRPr="003C6C1A" w:rsidRDefault="003C6C1A" w:rsidP="003C6C1A">
                  <w:pPr>
                    <w:ind w:firstLine="709"/>
                    <w:jc w:val="both"/>
                    <w:rPr>
                      <w:rFonts w:ascii="Times New Roman" w:hAnsi="Times New Roman" w:cs="Times New Roman"/>
                      <w:snapToGrid w:val="0"/>
                      <w:sz w:val="26"/>
                      <w:szCs w:val="26"/>
                    </w:rPr>
                  </w:pPr>
                </w:p>
                <w:p w:rsidR="003C6C1A" w:rsidRPr="003C6C1A" w:rsidRDefault="003C6C1A" w:rsidP="003C6C1A">
                  <w:pPr>
                    <w:ind w:firstLine="709"/>
                    <w:jc w:val="both"/>
                    <w:rPr>
                      <w:rFonts w:ascii="Times New Roman" w:hAnsi="Times New Roman" w:cs="Times New Roman"/>
                      <w:snapToGrid w:val="0"/>
                      <w:sz w:val="26"/>
                      <w:szCs w:val="26"/>
                    </w:rPr>
                  </w:pPr>
                </w:p>
                <w:p w:rsidR="003C6C1A" w:rsidRPr="003C6C1A" w:rsidRDefault="003C6C1A" w:rsidP="003C6C1A">
                  <w:pPr>
                    <w:ind w:firstLine="709"/>
                    <w:jc w:val="both"/>
                    <w:rPr>
                      <w:rFonts w:ascii="Times New Roman" w:hAnsi="Times New Roman" w:cs="Times New Roman"/>
                      <w:snapToGrid w:val="0"/>
                      <w:sz w:val="26"/>
                      <w:szCs w:val="26"/>
                    </w:rPr>
                  </w:pPr>
                </w:p>
                <w:p w:rsidR="0065381A" w:rsidRPr="00F44ED5" w:rsidRDefault="0065381A" w:rsidP="00F44ED5">
                  <w:pPr>
                    <w:ind w:firstLine="709"/>
                    <w:jc w:val="both"/>
                    <w:rPr>
                      <w:rFonts w:ascii="Times New Roman" w:hAnsi="Times New Roman" w:cs="Times New Roman"/>
                      <w:snapToGrid w:val="0"/>
                      <w:sz w:val="26"/>
                      <w:szCs w:val="26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028" style="position:absolute;margin-left:491.4pt;margin-top:-1in;width:269.25pt;height:567pt;z-index:251657216" fillcolor="white [3201]" strokecolor="#95b3d7 [1940]" strokeweight="1pt">
            <v:fill color2="#b8cce4 [1300]" rotate="t" focusposition="1" focussize="" focus="100%" type="gradient"/>
            <v:shadow on="t" type="perspective" color="#243f60 [1604]" opacity=".5" offset="1pt" offset2="-3pt"/>
            <v:textbox style="mso-next-textbox:#_x0000_s1028">
              <w:txbxContent>
                <w:p w:rsidR="003C6C1A" w:rsidRPr="003C6C1A" w:rsidRDefault="003C6C1A" w:rsidP="003C6C1A">
                  <w:pPr>
                    <w:spacing w:line="240" w:lineRule="auto"/>
                    <w:ind w:firstLine="360"/>
                    <w:jc w:val="both"/>
                    <w:rPr>
                      <w:rFonts w:ascii="Times New Roman" w:hAnsi="Times New Roman" w:cs="Times New Roman"/>
                      <w:i/>
                      <w:snapToGrid w:val="0"/>
                      <w:sz w:val="26"/>
                      <w:szCs w:val="26"/>
                    </w:rPr>
                  </w:pPr>
                  <w:r w:rsidRPr="003C6C1A">
                    <w:rPr>
                      <w:rFonts w:ascii="Times New Roman" w:hAnsi="Times New Roman" w:cs="Times New Roman"/>
                      <w:bCs/>
                      <w:i/>
                      <w:snapToGrid w:val="0"/>
                      <w:sz w:val="26"/>
                      <w:szCs w:val="26"/>
                    </w:rPr>
                    <w:t>При проезде в общественном транспорте:</w:t>
                  </w:r>
                </w:p>
                <w:p w:rsidR="003C6C1A" w:rsidRPr="003C6C1A" w:rsidRDefault="003C6C1A" w:rsidP="003C6C1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napToGrid w:val="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sz w:val="26"/>
                      <w:szCs w:val="26"/>
                    </w:rPr>
                    <w:t xml:space="preserve">• </w:t>
                  </w:r>
                  <w:r w:rsidRPr="003C6C1A">
                    <w:rPr>
                      <w:rFonts w:ascii="Times New Roman" w:hAnsi="Times New Roman" w:cs="Times New Roman"/>
                      <w:snapToGrid w:val="0"/>
                      <w:sz w:val="26"/>
                      <w:szCs w:val="26"/>
                    </w:rPr>
                    <w:t>приучите ребенка крепко держаться за поручни, чтобы при торможении он не получил травму от удара;</w:t>
                  </w:r>
                </w:p>
                <w:p w:rsidR="003C6C1A" w:rsidRPr="003C6C1A" w:rsidRDefault="003C6C1A" w:rsidP="003C6C1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napToGrid w:val="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sz w:val="26"/>
                      <w:szCs w:val="26"/>
                    </w:rPr>
                    <w:t xml:space="preserve">• </w:t>
                  </w:r>
                  <w:r w:rsidRPr="003C6C1A">
                    <w:rPr>
                      <w:rFonts w:ascii="Times New Roman" w:hAnsi="Times New Roman" w:cs="Times New Roman"/>
                      <w:snapToGrid w:val="0"/>
                      <w:sz w:val="26"/>
                      <w:szCs w:val="26"/>
                    </w:rPr>
                    <w:t>объясните ребенку, что вход</w:t>
                  </w:r>
                  <w:r>
                    <w:rPr>
                      <w:rFonts w:ascii="Times New Roman" w:hAnsi="Times New Roman" w:cs="Times New Roman"/>
                      <w:snapToGrid w:val="0"/>
                      <w:sz w:val="26"/>
                      <w:szCs w:val="26"/>
                    </w:rPr>
                    <w:t>ить в любой вид транспорта и вы</w:t>
                  </w:r>
                  <w:r w:rsidRPr="003C6C1A">
                    <w:rPr>
                      <w:rFonts w:ascii="Times New Roman" w:hAnsi="Times New Roman" w:cs="Times New Roman"/>
                      <w:snapToGrid w:val="0"/>
                      <w:sz w:val="26"/>
                      <w:szCs w:val="26"/>
                    </w:rPr>
                    <w:t>ходить из него можно только при полной его остановке.</w:t>
                  </w:r>
                </w:p>
                <w:p w:rsidR="003C6C1A" w:rsidRPr="003C6C1A" w:rsidRDefault="003C6C1A" w:rsidP="003C6C1A">
                  <w:pPr>
                    <w:spacing w:line="240" w:lineRule="auto"/>
                    <w:ind w:firstLine="360"/>
                    <w:jc w:val="both"/>
                    <w:rPr>
                      <w:rFonts w:ascii="Times New Roman" w:hAnsi="Times New Roman" w:cs="Times New Roman"/>
                      <w:i/>
                      <w:snapToGrid w:val="0"/>
                      <w:sz w:val="26"/>
                      <w:szCs w:val="26"/>
                    </w:rPr>
                  </w:pPr>
                  <w:r w:rsidRPr="003C6C1A">
                    <w:rPr>
                      <w:rFonts w:ascii="Times New Roman" w:hAnsi="Times New Roman" w:cs="Times New Roman"/>
                      <w:bCs/>
                      <w:i/>
                      <w:snapToGrid w:val="0"/>
                      <w:sz w:val="26"/>
                      <w:szCs w:val="26"/>
                    </w:rPr>
                    <w:t>При движении автомобиля:</w:t>
                  </w:r>
                </w:p>
                <w:p w:rsidR="003C6C1A" w:rsidRPr="003C6C1A" w:rsidRDefault="003C6C1A" w:rsidP="003C6C1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napToGrid w:val="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sz w:val="26"/>
                      <w:szCs w:val="26"/>
                    </w:rPr>
                    <w:t xml:space="preserve">• </w:t>
                  </w:r>
                  <w:r w:rsidRPr="003C6C1A">
                    <w:rPr>
                      <w:rFonts w:ascii="Times New Roman" w:hAnsi="Times New Roman" w:cs="Times New Roman"/>
                      <w:snapToGrid w:val="0"/>
                      <w:sz w:val="26"/>
                      <w:szCs w:val="26"/>
                    </w:rPr>
                    <w:t>приучайте детей сидеть в а</w:t>
                  </w:r>
                  <w:r w:rsidR="00474AE2">
                    <w:rPr>
                      <w:rFonts w:ascii="Times New Roman" w:hAnsi="Times New Roman" w:cs="Times New Roman"/>
                      <w:snapToGrid w:val="0"/>
                      <w:sz w:val="26"/>
                      <w:szCs w:val="26"/>
                    </w:rPr>
                    <w:t>втомобиле только на заднем сиде</w:t>
                  </w:r>
                  <w:r w:rsidRPr="003C6C1A">
                    <w:rPr>
                      <w:rFonts w:ascii="Times New Roman" w:hAnsi="Times New Roman" w:cs="Times New Roman"/>
                      <w:snapToGrid w:val="0"/>
                      <w:sz w:val="26"/>
                      <w:szCs w:val="26"/>
                    </w:rPr>
                    <w:t>нье; не разрешайте сидеть рядом с водителем, если переднее сиденье не оборудовано специальным дет</w:t>
                  </w:r>
                  <w:r w:rsidR="00474AE2">
                    <w:rPr>
                      <w:rFonts w:ascii="Times New Roman" w:hAnsi="Times New Roman" w:cs="Times New Roman"/>
                      <w:snapToGrid w:val="0"/>
                      <w:sz w:val="26"/>
                      <w:szCs w:val="26"/>
                    </w:rPr>
                    <w:t>ским креслом; объ</w:t>
                  </w:r>
                  <w:r w:rsidRPr="003C6C1A">
                    <w:rPr>
                      <w:rFonts w:ascii="Times New Roman" w:hAnsi="Times New Roman" w:cs="Times New Roman"/>
                      <w:snapToGrid w:val="0"/>
                      <w:sz w:val="26"/>
                      <w:szCs w:val="26"/>
                    </w:rPr>
                    <w:t xml:space="preserve">ясните им, что при резкой остановке или столкновении сила инерции «бросает» сидящего </w:t>
                  </w:r>
                  <w:proofErr w:type="gramStart"/>
                  <w:r w:rsidRPr="003C6C1A">
                    <w:rPr>
                      <w:rFonts w:ascii="Times New Roman" w:hAnsi="Times New Roman" w:cs="Times New Roman"/>
                      <w:snapToGrid w:val="0"/>
                      <w:sz w:val="26"/>
                      <w:szCs w:val="26"/>
                    </w:rPr>
                    <w:t>вперед</w:t>
                  </w:r>
                  <w:proofErr w:type="gramEnd"/>
                  <w:r w:rsidRPr="003C6C1A">
                    <w:rPr>
                      <w:rFonts w:ascii="Times New Roman" w:hAnsi="Times New Roman" w:cs="Times New Roman"/>
                      <w:snapToGrid w:val="0"/>
                      <w:sz w:val="26"/>
                      <w:szCs w:val="26"/>
                    </w:rPr>
                    <w:t xml:space="preserve"> и он ударяется о стекло передней панели; этого достаточно, чтобы пассажир погиб или был сильно ранен;</w:t>
                  </w:r>
                </w:p>
                <w:p w:rsidR="003C6C1A" w:rsidRPr="003C6C1A" w:rsidRDefault="003C6C1A" w:rsidP="003C6C1A">
                  <w:pPr>
                    <w:spacing w:line="240" w:lineRule="auto"/>
                    <w:ind w:hanging="142"/>
                    <w:jc w:val="both"/>
                    <w:rPr>
                      <w:rFonts w:ascii="Times New Roman" w:hAnsi="Times New Roman" w:cs="Times New Roman"/>
                      <w:snapToGrid w:val="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sz w:val="26"/>
                      <w:szCs w:val="26"/>
                    </w:rPr>
                    <w:t xml:space="preserve">• </w:t>
                  </w:r>
                  <w:r w:rsidRPr="003C6C1A">
                    <w:rPr>
                      <w:rFonts w:ascii="Times New Roman" w:hAnsi="Times New Roman" w:cs="Times New Roman"/>
                      <w:snapToGrid w:val="0"/>
                      <w:sz w:val="26"/>
                      <w:szCs w:val="26"/>
                    </w:rPr>
                    <w:t xml:space="preserve">не разрешайте малолетнему ребенку во время движения стоять на заднем сиденье: </w:t>
                  </w:r>
                  <w:r w:rsidR="00474AE2">
                    <w:rPr>
                      <w:rFonts w:ascii="Times New Roman" w:hAnsi="Times New Roman" w:cs="Times New Roman"/>
                      <w:snapToGrid w:val="0"/>
                      <w:sz w:val="26"/>
                      <w:szCs w:val="26"/>
                    </w:rPr>
                    <w:t>при столкновении или внезап</w:t>
                  </w:r>
                  <w:r w:rsidRPr="003C6C1A">
                    <w:rPr>
                      <w:rFonts w:ascii="Times New Roman" w:hAnsi="Times New Roman" w:cs="Times New Roman"/>
                      <w:snapToGrid w:val="0"/>
                      <w:sz w:val="26"/>
                      <w:szCs w:val="26"/>
                    </w:rPr>
                    <w:t>ной остановке он может перелететь через спинку сиденья и ударитьс</w:t>
                  </w:r>
                  <w:r w:rsidR="00474AE2">
                    <w:rPr>
                      <w:rFonts w:ascii="Times New Roman" w:hAnsi="Times New Roman" w:cs="Times New Roman"/>
                      <w:snapToGrid w:val="0"/>
                      <w:sz w:val="26"/>
                      <w:szCs w:val="26"/>
                    </w:rPr>
                    <w:t>я о переднее стекло или панель;</w:t>
                  </w:r>
                  <w:r w:rsidRPr="003C6C1A">
                    <w:rPr>
                      <w:rFonts w:ascii="Times New Roman" w:hAnsi="Times New Roman" w:cs="Times New Roman"/>
                      <w:snapToGrid w:val="0"/>
                      <w:sz w:val="26"/>
                      <w:szCs w:val="26"/>
                    </w:rPr>
                    <w:t xml:space="preserve"> не разрешайте детям находиться в автомобиле без присмотра.</w:t>
                  </w:r>
                </w:p>
                <w:p w:rsidR="0065381A" w:rsidRPr="003B12F6" w:rsidRDefault="003C6C1A" w:rsidP="003C6C1A">
                  <w:pPr>
                    <w:ind w:firstLine="360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C6C1A">
                    <w:drawing>
                      <wp:inline distT="0" distB="0" distL="0" distR="0" wp14:anchorId="027C6E69" wp14:editId="7AA45FC6">
                        <wp:extent cx="1628775" cy="1455888"/>
                        <wp:effectExtent l="0" t="0" r="0" b="0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28775" cy="14558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65381A">
        <w:tab/>
      </w:r>
    </w:p>
    <w:p w:rsidR="0065381A" w:rsidRDefault="0065381A" w:rsidP="00F73717">
      <w:pPr>
        <w:tabs>
          <w:tab w:val="left" w:pos="6630"/>
        </w:tabs>
      </w:pPr>
      <w:r>
        <w:tab/>
      </w:r>
    </w:p>
    <w:p w:rsidR="0065381A" w:rsidRPr="00F73717" w:rsidRDefault="0065381A" w:rsidP="00F73717"/>
    <w:p w:rsidR="0065381A" w:rsidRPr="00F73717" w:rsidRDefault="0065381A" w:rsidP="00F73717"/>
    <w:p w:rsidR="0065381A" w:rsidRPr="00F73717" w:rsidRDefault="0065381A" w:rsidP="00F73717"/>
    <w:p w:rsidR="0065381A" w:rsidRPr="00F73717" w:rsidRDefault="0065381A" w:rsidP="00F73717"/>
    <w:p w:rsidR="0065381A" w:rsidRPr="00F73717" w:rsidRDefault="0065381A" w:rsidP="00F73717"/>
    <w:p w:rsidR="0065381A" w:rsidRPr="00F73717" w:rsidRDefault="0065381A" w:rsidP="00F73717"/>
    <w:p w:rsidR="0065381A" w:rsidRPr="00F73717" w:rsidRDefault="0065381A" w:rsidP="00F73717"/>
    <w:p w:rsidR="0065381A" w:rsidRDefault="0065381A" w:rsidP="00F73717"/>
    <w:p w:rsidR="0065381A" w:rsidRDefault="0065381A" w:rsidP="00F73717">
      <w:pPr>
        <w:tabs>
          <w:tab w:val="left" w:pos="4335"/>
        </w:tabs>
      </w:pPr>
      <w:r>
        <w:tab/>
      </w:r>
    </w:p>
    <w:p w:rsidR="0065381A" w:rsidRDefault="0065381A" w:rsidP="00F73717">
      <w:pPr>
        <w:tabs>
          <w:tab w:val="left" w:pos="4335"/>
        </w:tabs>
      </w:pPr>
    </w:p>
    <w:p w:rsidR="0065381A" w:rsidRDefault="0065381A" w:rsidP="00F73717">
      <w:pPr>
        <w:tabs>
          <w:tab w:val="left" w:pos="4335"/>
        </w:tabs>
      </w:pPr>
    </w:p>
    <w:p w:rsidR="0065381A" w:rsidRDefault="0065381A" w:rsidP="00F73717">
      <w:pPr>
        <w:tabs>
          <w:tab w:val="left" w:pos="4335"/>
        </w:tabs>
      </w:pPr>
    </w:p>
    <w:p w:rsidR="0065381A" w:rsidRDefault="0065381A" w:rsidP="00F73717">
      <w:pPr>
        <w:tabs>
          <w:tab w:val="left" w:pos="4335"/>
        </w:tabs>
      </w:pPr>
    </w:p>
    <w:p w:rsidR="0065381A" w:rsidRDefault="0065381A" w:rsidP="00F73717">
      <w:pPr>
        <w:tabs>
          <w:tab w:val="left" w:pos="4335"/>
        </w:tabs>
      </w:pPr>
    </w:p>
    <w:p w:rsidR="0065381A" w:rsidRDefault="0065381A" w:rsidP="00F73717">
      <w:pPr>
        <w:tabs>
          <w:tab w:val="left" w:pos="4335"/>
        </w:tabs>
      </w:pPr>
    </w:p>
    <w:p w:rsidR="0065381A" w:rsidRDefault="0065381A" w:rsidP="00F73717">
      <w:pPr>
        <w:tabs>
          <w:tab w:val="left" w:pos="4335"/>
        </w:tabs>
      </w:pPr>
    </w:p>
    <w:p w:rsidR="0065381A" w:rsidRDefault="00474AE2" w:rsidP="00F73717">
      <w:pPr>
        <w:tabs>
          <w:tab w:val="left" w:pos="6780"/>
        </w:tabs>
      </w:pPr>
      <w:r>
        <w:rPr>
          <w:noProof/>
        </w:rPr>
        <w:lastRenderedPageBreak/>
        <w:pict>
          <v:rect id="_x0000_s1031" style="position:absolute;margin-left:495pt;margin-top:-76.05pt;width:270pt;height:567pt;z-index:251660288" fillcolor="white [3201]" strokecolor="#95b3d7 [1940]" strokeweight="1pt">
            <v:fill color2="#b8cce4 [1300]" rotate="t" focusposition="1" focussize="" focus="100%" type="gradient"/>
            <v:shadow on="t" type="perspective" color="#243f60 [1604]" opacity=".5" offset="1pt" offset2="-3pt"/>
            <v:textbox>
              <w:txbxContent>
                <w:p w:rsidR="003C6C1A" w:rsidRPr="003C6C1A" w:rsidRDefault="003C6C1A" w:rsidP="003C6C1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3C6C1A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Бюджетное учреждение </w:t>
                  </w:r>
                </w:p>
                <w:p w:rsidR="003C6C1A" w:rsidRPr="003C6C1A" w:rsidRDefault="003C6C1A" w:rsidP="003C6C1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3C6C1A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Ханты – Мансийского автономного округа – Югры «Когалымский комплексный центр </w:t>
                  </w:r>
                </w:p>
                <w:p w:rsidR="003C6C1A" w:rsidRPr="003C6C1A" w:rsidRDefault="003C6C1A" w:rsidP="003C6C1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3C6C1A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социального обслуживания населения»</w:t>
                  </w:r>
                </w:p>
                <w:p w:rsidR="0065381A" w:rsidRDefault="0065381A" w:rsidP="00F73717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</w:rPr>
                  </w:pPr>
                </w:p>
                <w:p w:rsidR="003C6C1A" w:rsidRPr="00E2759B" w:rsidRDefault="003C6C1A" w:rsidP="00F73717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</w:rPr>
                  </w:pPr>
                </w:p>
                <w:p w:rsidR="003C6C1A" w:rsidRPr="003C6C1A" w:rsidRDefault="003C6C1A" w:rsidP="003C6C1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365F91" w:themeColor="accent1" w:themeShade="BF"/>
                      <w:sz w:val="26"/>
                      <w:szCs w:val="26"/>
                    </w:rPr>
                  </w:pPr>
                  <w:r w:rsidRPr="003C6C1A">
                    <w:rPr>
                      <w:rFonts w:ascii="Times New Roman" w:hAnsi="Times New Roman" w:cs="Times New Roman"/>
                      <w:b/>
                      <w:bCs/>
                      <w:color w:val="365F91" w:themeColor="accent1" w:themeShade="BF"/>
                      <w:sz w:val="26"/>
                      <w:szCs w:val="26"/>
                    </w:rPr>
                    <w:t>ОТДЕЛЕНИЕ СОЦИАЛЬНОЙ РЕАБИЛИТАЦИИ И АБИЛИТАЦИИ ДЕТЕЙ С ОГРАНИЧЕННЫМИ ВОЗМОЖНОСТЯМИ</w:t>
                  </w:r>
                </w:p>
                <w:p w:rsidR="0065381A" w:rsidRPr="00CC1D00" w:rsidRDefault="0065381A" w:rsidP="00F7371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365F91" w:themeColor="accent1" w:themeShade="BF"/>
                    </w:rPr>
                  </w:pPr>
                </w:p>
                <w:p w:rsidR="0065381A" w:rsidRPr="00F73717" w:rsidRDefault="0065381A" w:rsidP="00F7371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i/>
                      <w:iCs/>
                    </w:rPr>
                  </w:pPr>
                </w:p>
                <w:p w:rsidR="003C6C1A" w:rsidRDefault="003C6C1A" w:rsidP="003C6C1A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iCs/>
                      <w:color w:val="FF0000"/>
                      <w:sz w:val="44"/>
                      <w:szCs w:val="44"/>
                    </w:rPr>
                  </w:pPr>
                </w:p>
                <w:p w:rsidR="0065381A" w:rsidRPr="003C6C1A" w:rsidRDefault="003C6C1A" w:rsidP="003C6C1A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iCs/>
                      <w:color w:val="FF0000"/>
                      <w:sz w:val="44"/>
                      <w:szCs w:val="44"/>
                    </w:rPr>
                  </w:pPr>
                  <w:r w:rsidRPr="003C6C1A">
                    <w:rPr>
                      <w:rFonts w:ascii="Times New Roman" w:hAnsi="Times New Roman" w:cs="Times New Roman"/>
                      <w:b/>
                      <w:bCs/>
                      <w:iCs/>
                      <w:color w:val="FF0000"/>
                      <w:sz w:val="44"/>
                      <w:szCs w:val="44"/>
                    </w:rPr>
                    <w:t>Безопасность на дорогах</w:t>
                  </w:r>
                </w:p>
                <w:p w:rsidR="0065381A" w:rsidRDefault="0065381A" w:rsidP="00F7371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i/>
                      <w:iCs/>
                    </w:rPr>
                  </w:pPr>
                </w:p>
                <w:p w:rsidR="003C6C1A" w:rsidRPr="00F73717" w:rsidRDefault="003C6C1A" w:rsidP="00F7371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i/>
                      <w:iCs/>
                    </w:rPr>
                  </w:pPr>
                </w:p>
                <w:p w:rsidR="00E2759B" w:rsidRPr="00F73717" w:rsidRDefault="003C6C1A" w:rsidP="003C6C1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i/>
                      <w:iCs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40187E35" wp14:editId="06AE9E83">
                        <wp:extent cx="2436519" cy="2466975"/>
                        <wp:effectExtent l="57150" t="57150" r="59055" b="1038225"/>
                        <wp:docPr id="1" name="Рисунок 1" descr="scale_120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scale_120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36519" cy="2466975"/>
                                </a:xfrm>
                                <a:prstGeom prst="ellipse">
                                  <a:avLst/>
                                </a:prstGeom>
                                <a:ln w="63500" cap="rnd">
                                  <a:noFill/>
                                </a:ln>
                                <a:effectLst>
                                  <a:outerShdw blurRad="381000" dist="292100" dir="5400000" sx="-80000" sy="-18000" rotWithShape="0">
                                    <a:srgbClr val="000000">
                                      <a:alpha val="22000"/>
                                    </a:srgbClr>
                                  </a:outerShdw>
                                </a:effectLst>
                                <a:scene3d>
                                  <a:camera prst="orthographicFront"/>
                                  <a:lightRig rig="contrasting" dir="t">
                                    <a:rot lat="0" lon="0" rev="3000000"/>
                                  </a:lightRig>
                                </a:scene3d>
                                <a:sp3d contourW="7620">
                                  <a:bevelT w="95250" h="31750"/>
                                  <a:contourClr>
                                    <a:srgbClr val="333333"/>
                                  </a:contourClr>
                                </a:sp3d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5381A" w:rsidRPr="00F73717" w:rsidRDefault="0065381A" w:rsidP="00F7371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г. Когалым</w:t>
                  </w:r>
                </w:p>
                <w:p w:rsidR="0065381A" w:rsidRPr="007C11DC" w:rsidRDefault="0065381A" w:rsidP="00F73717">
                  <w:pPr>
                    <w:jc w:val="center"/>
                    <w:rPr>
                      <w:i/>
                      <w:iCs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029" style="position:absolute;margin-left:226.5pt;margin-top:-76.05pt;width:251.4pt;height:567pt;z-index:251659264" fillcolor="white [3201]" strokecolor="#95b3d7 [1940]" strokeweight="1pt">
            <v:fill color2="#b8cce4 [1300]" rotate="t" focusposition="1" focussize="" focus="100%" type="gradient"/>
            <v:shadow on="t" type="perspective" color="#243f60 [1604]" opacity=".5" offset="1pt" offset2="-3pt"/>
            <v:textbox style="mso-next-textbox:#_x0000_s1029">
              <w:txbxContent>
                <w:p w:rsidR="0065381A" w:rsidRDefault="0065381A" w:rsidP="00CC1D00">
                  <w:pPr>
                    <w:rPr>
                      <w:b/>
                      <w:bCs/>
                      <w:sz w:val="23"/>
                      <w:szCs w:val="23"/>
                    </w:rPr>
                  </w:pPr>
                </w:p>
                <w:p w:rsidR="0065381A" w:rsidRDefault="0065381A" w:rsidP="00F73717">
                  <w:pPr>
                    <w:jc w:val="center"/>
                    <w:rPr>
                      <w:b/>
                      <w:bCs/>
                      <w:sz w:val="23"/>
                      <w:szCs w:val="23"/>
                    </w:rPr>
                  </w:pPr>
                </w:p>
                <w:p w:rsidR="00474AE2" w:rsidRDefault="00474AE2" w:rsidP="00474AE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74AE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Адрес отделения социальной реабилитации и абилитации детей с ограниченными возможностями:</w:t>
                  </w:r>
                </w:p>
                <w:p w:rsidR="00474AE2" w:rsidRPr="00474AE2" w:rsidRDefault="00474AE2" w:rsidP="00474AE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474AE2" w:rsidRPr="00474AE2" w:rsidRDefault="00474AE2" w:rsidP="00474AE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74AE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г. Когалым, ул. Прибалтийская, д. 17</w:t>
                  </w:r>
                  <w:proofErr w:type="gramStart"/>
                  <w:r w:rsidRPr="00474AE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А</w:t>
                  </w:r>
                  <w:proofErr w:type="gramEnd"/>
                </w:p>
                <w:p w:rsidR="00474AE2" w:rsidRPr="00474AE2" w:rsidRDefault="00474AE2" w:rsidP="00474AE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474AE2" w:rsidRPr="00474AE2" w:rsidRDefault="00474AE2" w:rsidP="00474AE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474AE2" w:rsidRPr="00474AE2" w:rsidRDefault="00474AE2" w:rsidP="00474AE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74AE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Контактный телефон:</w:t>
                  </w:r>
                </w:p>
                <w:p w:rsidR="00474AE2" w:rsidRPr="00474AE2" w:rsidRDefault="00474AE2" w:rsidP="00474AE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74AE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8(34667)2-30-57 (доб.231)</w:t>
                  </w:r>
                </w:p>
                <w:p w:rsidR="00CC1D00" w:rsidRPr="00CC1D00" w:rsidRDefault="00CC1D00" w:rsidP="00CC1D0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CC1D00" w:rsidRPr="00CC1D00" w:rsidRDefault="00CC1D00" w:rsidP="00CC1D0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C1D0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Сайт учреждения: </w:t>
                  </w:r>
                  <w:hyperlink r:id="rId7" w:history="1">
                    <w:r w:rsidRPr="00CC1D00">
                      <w:rPr>
                        <w:rFonts w:ascii="Times New Roman" w:hAnsi="Times New Roman" w:cs="Times New Roman"/>
                        <w:b/>
                        <w:color w:val="0000FF"/>
                        <w:sz w:val="24"/>
                        <w:szCs w:val="24"/>
                        <w:u w:val="single"/>
                        <w:lang w:val="en-US"/>
                      </w:rPr>
                      <w:t>www</w:t>
                    </w:r>
                    <w:r w:rsidRPr="00CC1D00">
                      <w:rPr>
                        <w:rFonts w:ascii="Times New Roman" w:hAnsi="Times New Roman" w:cs="Times New Roman"/>
                        <w:b/>
                        <w:color w:val="0000FF"/>
                        <w:sz w:val="24"/>
                        <w:szCs w:val="24"/>
                        <w:u w:val="single"/>
                      </w:rPr>
                      <w:t>.</w:t>
                    </w:r>
                    <w:proofErr w:type="spellStart"/>
                    <w:r w:rsidRPr="00CC1D00">
                      <w:rPr>
                        <w:rFonts w:ascii="Times New Roman" w:hAnsi="Times New Roman" w:cs="Times New Roman"/>
                        <w:b/>
                        <w:color w:val="0000FF"/>
                        <w:sz w:val="24"/>
                        <w:szCs w:val="24"/>
                        <w:u w:val="single"/>
                        <w:lang w:val="en-US"/>
                      </w:rPr>
                      <w:t>kson</w:t>
                    </w:r>
                    <w:proofErr w:type="spellEnd"/>
                    <w:r w:rsidRPr="00CC1D00">
                      <w:rPr>
                        <w:rFonts w:ascii="Times New Roman" w:hAnsi="Times New Roman" w:cs="Times New Roman"/>
                        <w:b/>
                        <w:color w:val="0000FF"/>
                        <w:sz w:val="24"/>
                        <w:szCs w:val="24"/>
                        <w:u w:val="single"/>
                      </w:rPr>
                      <w:t>86.</w:t>
                    </w:r>
                    <w:proofErr w:type="spellStart"/>
                    <w:r w:rsidRPr="00CC1D00">
                      <w:rPr>
                        <w:rFonts w:ascii="Times New Roman" w:hAnsi="Times New Roman" w:cs="Times New Roman"/>
                        <w:b/>
                        <w:color w:val="0000FF"/>
                        <w:sz w:val="24"/>
                        <w:szCs w:val="24"/>
                        <w:u w:val="single"/>
                        <w:lang w:val="en-US"/>
                      </w:rPr>
                      <w:t>ru</w:t>
                    </w:r>
                    <w:proofErr w:type="spellEnd"/>
                  </w:hyperlink>
                </w:p>
                <w:p w:rsidR="00CC1D00" w:rsidRPr="00CC1D00" w:rsidRDefault="00CC1D00" w:rsidP="00CC1D0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CC1D00" w:rsidRPr="00CC1D00" w:rsidRDefault="00CC1D00" w:rsidP="00CC1D0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  <w:r w:rsidRPr="00CC1D00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  <w:t>Официальная группа учреждения</w:t>
                  </w:r>
                </w:p>
                <w:p w:rsidR="00CC1D00" w:rsidRPr="00CC1D00" w:rsidRDefault="00CC1D00" w:rsidP="00CC1D0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  <w:r w:rsidRPr="00CC1D00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  <w:t>в социальной сети «</w:t>
                  </w:r>
                  <w:proofErr w:type="spellStart"/>
                  <w:r w:rsidRPr="00CC1D00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  <w:t>ВКонтакте</w:t>
                  </w:r>
                  <w:proofErr w:type="spellEnd"/>
                  <w:r w:rsidRPr="00CC1D00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  <w:t>»:</w:t>
                  </w:r>
                </w:p>
                <w:p w:rsidR="00CC1D00" w:rsidRPr="00CC1D00" w:rsidRDefault="00474AE2" w:rsidP="00CC1D0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hyperlink r:id="rId8" w:history="1">
                    <w:r w:rsidR="00CC1D00" w:rsidRPr="00CC1D00">
                      <w:rPr>
                        <w:rFonts w:ascii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  <w:lang w:val="en-US"/>
                      </w:rPr>
                      <w:t>https</w:t>
                    </w:r>
                    <w:r w:rsidR="00CC1D00" w:rsidRPr="00CC1D00">
                      <w:rPr>
                        <w:rFonts w:ascii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</w:rPr>
                      <w:t>://</w:t>
                    </w:r>
                    <w:proofErr w:type="spellStart"/>
                    <w:r w:rsidR="00CC1D00" w:rsidRPr="00CC1D00">
                      <w:rPr>
                        <w:rFonts w:ascii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  <w:lang w:val="en-US"/>
                      </w:rPr>
                      <w:t>vk</w:t>
                    </w:r>
                    <w:proofErr w:type="spellEnd"/>
                    <w:r w:rsidR="00CC1D00" w:rsidRPr="00CC1D00">
                      <w:rPr>
                        <w:rFonts w:ascii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</w:rPr>
                      <w:t>.</w:t>
                    </w:r>
                    <w:r w:rsidR="00CC1D00" w:rsidRPr="00CC1D00">
                      <w:rPr>
                        <w:rFonts w:ascii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  <w:lang w:val="en-US"/>
                      </w:rPr>
                      <w:t>com</w:t>
                    </w:r>
                    <w:r w:rsidR="00CC1D00" w:rsidRPr="00CC1D00">
                      <w:rPr>
                        <w:rFonts w:ascii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</w:rPr>
                      <w:t>/</w:t>
                    </w:r>
                    <w:proofErr w:type="spellStart"/>
                    <w:r w:rsidR="00CC1D00" w:rsidRPr="00CC1D00">
                      <w:rPr>
                        <w:rFonts w:ascii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  <w:lang w:val="en-US"/>
                      </w:rPr>
                      <w:t>kson</w:t>
                    </w:r>
                    <w:proofErr w:type="spellEnd"/>
                    <w:r w:rsidR="00CC1D00" w:rsidRPr="00CC1D00">
                      <w:rPr>
                        <w:rFonts w:ascii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</w:rPr>
                      <w:t>_</w:t>
                    </w:r>
                    <w:proofErr w:type="spellStart"/>
                    <w:r w:rsidR="00CC1D00" w:rsidRPr="00CC1D00">
                      <w:rPr>
                        <w:rFonts w:ascii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  <w:lang w:val="en-US"/>
                      </w:rPr>
                      <w:t>jemchujina</w:t>
                    </w:r>
                    <w:proofErr w:type="spellEnd"/>
                  </w:hyperlink>
                </w:p>
                <w:p w:rsidR="00CC1D00" w:rsidRPr="00CC1D00" w:rsidRDefault="00CC1D00" w:rsidP="00CC1D0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CC1D00" w:rsidRPr="00CC1D00" w:rsidRDefault="00CC1D00" w:rsidP="00CC1D0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  <w:r w:rsidRPr="00CC1D00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  <w:t>Официальная группа учреждения</w:t>
                  </w:r>
                </w:p>
                <w:p w:rsidR="00CC1D00" w:rsidRPr="00CC1D00" w:rsidRDefault="00CC1D00" w:rsidP="00CC1D0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  <w:r w:rsidRPr="00CC1D00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  <w:t>в социальной сети «Одноклассники»:</w:t>
                  </w:r>
                </w:p>
                <w:p w:rsidR="00CC1D00" w:rsidRPr="00CC1D00" w:rsidRDefault="00474AE2" w:rsidP="00CC1D0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hyperlink r:id="rId9" w:history="1">
                    <w:r w:rsidR="00CC1D00" w:rsidRPr="00CC1D00">
                      <w:rPr>
                        <w:rFonts w:ascii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  <w:lang w:val="en-US"/>
                      </w:rPr>
                      <w:t>https</w:t>
                    </w:r>
                    <w:r w:rsidR="00CC1D00" w:rsidRPr="00CC1D00">
                      <w:rPr>
                        <w:rFonts w:ascii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</w:rPr>
                      <w:t>://</w:t>
                    </w:r>
                    <w:r w:rsidR="00CC1D00" w:rsidRPr="00CC1D00">
                      <w:rPr>
                        <w:rFonts w:ascii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  <w:lang w:val="en-US"/>
                      </w:rPr>
                      <w:t>ok</w:t>
                    </w:r>
                    <w:r w:rsidR="00CC1D00" w:rsidRPr="00CC1D00">
                      <w:rPr>
                        <w:rFonts w:ascii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</w:rPr>
                      <w:t>.</w:t>
                    </w:r>
                    <w:proofErr w:type="spellStart"/>
                    <w:r w:rsidR="00CC1D00" w:rsidRPr="00CC1D00">
                      <w:rPr>
                        <w:rFonts w:ascii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  <w:lang w:val="en-US"/>
                      </w:rPr>
                      <w:t>ru</w:t>
                    </w:r>
                    <w:proofErr w:type="spellEnd"/>
                    <w:r w:rsidR="00CC1D00" w:rsidRPr="00CC1D00">
                      <w:rPr>
                        <w:rFonts w:ascii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</w:rPr>
                      <w:t>/</w:t>
                    </w:r>
                    <w:proofErr w:type="spellStart"/>
                    <w:r w:rsidR="00CC1D00" w:rsidRPr="00CC1D00">
                      <w:rPr>
                        <w:rFonts w:ascii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  <w:lang w:val="en-US"/>
                      </w:rPr>
                      <w:t>bukogalyms</w:t>
                    </w:r>
                    <w:proofErr w:type="spellEnd"/>
                  </w:hyperlink>
                </w:p>
                <w:p w:rsidR="00CC1D00" w:rsidRPr="00CC1D00" w:rsidRDefault="00CC1D00" w:rsidP="00CC1D0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  <w:p w:rsidR="00CC1D00" w:rsidRPr="00CC1D00" w:rsidRDefault="00CC1D00" w:rsidP="00CC1D0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  <w:r w:rsidRPr="00CC1D00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  <w:t>Официальная группа учреждения</w:t>
                  </w:r>
                </w:p>
                <w:p w:rsidR="00CC1D00" w:rsidRPr="00CC1D00" w:rsidRDefault="00CC1D00" w:rsidP="00CC1D0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CC1D00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  <w:t>в социальной сети «</w:t>
                  </w:r>
                  <w:r w:rsidRPr="00CC1D00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lang w:val="en-US"/>
                    </w:rPr>
                    <w:t>Instagram</w:t>
                  </w:r>
                  <w:r w:rsidRPr="00CC1D00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  <w:t>»:</w:t>
                  </w:r>
                </w:p>
                <w:p w:rsidR="0065381A" w:rsidRPr="003A50D2" w:rsidRDefault="00474AE2" w:rsidP="00CC1D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hyperlink r:id="rId10" w:tgtFrame="_blank" w:history="1">
                    <w:r w:rsidR="00CC1D00" w:rsidRPr="00CC1D00">
                      <w:rPr>
                        <w:rFonts w:ascii="Times New Roman" w:hAnsi="Times New Roman" w:cs="Times New Roman"/>
                        <w:b/>
                        <w:bCs/>
                        <w:iCs/>
                        <w:color w:val="0000FF"/>
                        <w:sz w:val="24"/>
                        <w:szCs w:val="24"/>
                        <w:u w:val="single"/>
                      </w:rPr>
                      <w:t>https://www.instagram.com/kkcson86/</w:t>
                    </w:r>
                  </w:hyperlink>
                </w:p>
                <w:p w:rsidR="0065381A" w:rsidRDefault="0065381A" w:rsidP="00F73717">
                  <w:pPr>
                    <w:rPr>
                      <w:sz w:val="23"/>
                      <w:szCs w:val="23"/>
                    </w:rPr>
                  </w:pPr>
                </w:p>
                <w:p w:rsidR="0065381A" w:rsidRDefault="0065381A" w:rsidP="00F73717">
                  <w:pPr>
                    <w:rPr>
                      <w:sz w:val="23"/>
                      <w:szCs w:val="23"/>
                    </w:rPr>
                  </w:pPr>
                </w:p>
                <w:p w:rsidR="0065381A" w:rsidRDefault="0065381A" w:rsidP="00F73717">
                  <w:pPr>
                    <w:rPr>
                      <w:sz w:val="23"/>
                      <w:szCs w:val="23"/>
                    </w:rPr>
                  </w:pPr>
                </w:p>
                <w:p w:rsidR="0065381A" w:rsidRDefault="0065381A" w:rsidP="00F73717">
                  <w:pPr>
                    <w:rPr>
                      <w:sz w:val="23"/>
                      <w:szCs w:val="23"/>
                    </w:rPr>
                  </w:pPr>
                </w:p>
                <w:p w:rsidR="0065381A" w:rsidRPr="00064985" w:rsidRDefault="0065381A" w:rsidP="00F73717">
                  <w:pPr>
                    <w:rPr>
                      <w:sz w:val="23"/>
                      <w:szCs w:val="23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030" style="position:absolute;margin-left:-41.1pt;margin-top:-76.05pt;width:252pt;height:567pt;z-index:251658240" fillcolor="white [3201]" strokecolor="#95b3d7 [1940]" strokeweight="1pt">
            <v:fill color2="#b8cce4 [1300]" rotate="t" focusposition="1" focussize="" focus="100%" type="gradient"/>
            <v:shadow on="t" type="perspective" color="#243f60 [1604]" opacity=".5" offset="1pt" offset2="-3pt"/>
            <v:textbox style="mso-next-textbox:#_x0000_s1030">
              <w:txbxContent>
                <w:p w:rsidR="00474AE2" w:rsidRPr="00474AE2" w:rsidRDefault="00474AE2" w:rsidP="00474AE2">
                  <w:pPr>
                    <w:ind w:firstLine="709"/>
                    <w:jc w:val="both"/>
                    <w:rPr>
                      <w:rFonts w:ascii="Times New Roman" w:hAnsi="Times New Roman" w:cs="Times New Roman"/>
                      <w:snapToGrid w:val="0"/>
                      <w:color w:val="FF0000"/>
                      <w:sz w:val="28"/>
                      <w:szCs w:val="28"/>
                    </w:rPr>
                  </w:pPr>
                  <w:r w:rsidRPr="00474AE2">
                    <w:rPr>
                      <w:rFonts w:ascii="Times New Roman" w:hAnsi="Times New Roman" w:cs="Times New Roman"/>
                      <w:b/>
                      <w:bCs/>
                      <w:snapToGrid w:val="0"/>
                      <w:color w:val="FF0000"/>
                      <w:sz w:val="28"/>
                      <w:szCs w:val="28"/>
                    </w:rPr>
                    <w:t>Родитель-водитель, помни!!!</w:t>
                  </w:r>
                </w:p>
                <w:p w:rsidR="00474AE2" w:rsidRPr="00474AE2" w:rsidRDefault="00474AE2" w:rsidP="00474AE2">
                  <w:pPr>
                    <w:ind w:firstLine="709"/>
                    <w:jc w:val="both"/>
                    <w:rPr>
                      <w:rFonts w:ascii="Times New Roman" w:hAnsi="Times New Roman" w:cs="Times New Roman"/>
                      <w:snapToGrid w:val="0"/>
                      <w:sz w:val="26"/>
                      <w:szCs w:val="26"/>
                    </w:rPr>
                  </w:pPr>
                  <w:r w:rsidRPr="00474AE2">
                    <w:rPr>
                      <w:rFonts w:ascii="Times New Roman" w:hAnsi="Times New Roman" w:cs="Times New Roman"/>
                      <w:snapToGrid w:val="0"/>
                      <w:sz w:val="26"/>
                      <w:szCs w:val="26"/>
                    </w:rPr>
                    <w:t>Малыши дошкольного и младшего школь</w:t>
                  </w:r>
                  <w:r>
                    <w:rPr>
                      <w:rFonts w:ascii="Times New Roman" w:hAnsi="Times New Roman" w:cs="Times New Roman"/>
                      <w:snapToGrid w:val="0"/>
                      <w:sz w:val="26"/>
                      <w:szCs w:val="26"/>
                    </w:rPr>
                    <w:t>ного возраста не вос</w:t>
                  </w:r>
                  <w:r w:rsidRPr="00474AE2">
                    <w:rPr>
                      <w:rFonts w:ascii="Times New Roman" w:hAnsi="Times New Roman" w:cs="Times New Roman"/>
                      <w:snapToGrid w:val="0"/>
                      <w:sz w:val="26"/>
                      <w:szCs w:val="26"/>
                    </w:rPr>
                    <w:t>принимают опасности транспорта. Они еще не знают, что такое боль и смерть. Игрушки и мяч для</w:t>
                  </w:r>
                  <w:r>
                    <w:rPr>
                      <w:rFonts w:ascii="Times New Roman" w:hAnsi="Times New Roman" w:cs="Times New Roman"/>
                      <w:snapToGrid w:val="0"/>
                      <w:sz w:val="26"/>
                      <w:szCs w:val="26"/>
                    </w:rPr>
                    <w:t xml:space="preserve"> них гораздо важнее жизни и здо</w:t>
                  </w:r>
                  <w:r w:rsidRPr="00474AE2">
                    <w:rPr>
                      <w:rFonts w:ascii="Times New Roman" w:hAnsi="Times New Roman" w:cs="Times New Roman"/>
                      <w:snapToGrid w:val="0"/>
                      <w:sz w:val="26"/>
                      <w:szCs w:val="26"/>
                    </w:rPr>
                    <w:t>ровья. Отсюда правило: если на до</w:t>
                  </w:r>
                  <w:r>
                    <w:rPr>
                      <w:rFonts w:ascii="Times New Roman" w:hAnsi="Times New Roman" w:cs="Times New Roman"/>
                      <w:snapToGrid w:val="0"/>
                      <w:sz w:val="26"/>
                      <w:szCs w:val="26"/>
                    </w:rPr>
                    <w:t>рогу выкатился мяч - обязатель</w:t>
                  </w:r>
                  <w:r w:rsidRPr="00474AE2">
                    <w:rPr>
                      <w:rFonts w:ascii="Times New Roman" w:hAnsi="Times New Roman" w:cs="Times New Roman"/>
                      <w:snapToGrid w:val="0"/>
                      <w:sz w:val="26"/>
                      <w:szCs w:val="26"/>
                    </w:rPr>
                    <w:t xml:space="preserve">но появится ребенок. Знай это и </w:t>
                  </w:r>
                  <w:r w:rsidRPr="00474AE2">
                    <w:rPr>
                      <w:rFonts w:ascii="Times New Roman" w:hAnsi="Times New Roman" w:cs="Times New Roman"/>
                      <w:b/>
                      <w:bCs/>
                      <w:snapToGrid w:val="0"/>
                      <w:sz w:val="26"/>
                      <w:szCs w:val="26"/>
                    </w:rPr>
                    <w:t>заранее притормози.</w:t>
                  </w:r>
                </w:p>
                <w:p w:rsidR="00474AE2" w:rsidRPr="00474AE2" w:rsidRDefault="00474AE2" w:rsidP="00474AE2">
                  <w:pPr>
                    <w:ind w:firstLine="709"/>
                    <w:jc w:val="both"/>
                    <w:rPr>
                      <w:rFonts w:ascii="Times New Roman" w:hAnsi="Times New Roman" w:cs="Times New Roman"/>
                      <w:snapToGrid w:val="0"/>
                      <w:sz w:val="26"/>
                      <w:szCs w:val="26"/>
                    </w:rPr>
                  </w:pPr>
                  <w:r w:rsidRPr="00474AE2">
                    <w:rPr>
                      <w:rFonts w:ascii="Times New Roman" w:hAnsi="Times New Roman" w:cs="Times New Roman"/>
                      <w:snapToGrid w:val="0"/>
                      <w:sz w:val="26"/>
                      <w:szCs w:val="26"/>
                    </w:rPr>
                    <w:t>Если ребенок смотрит на автомобиль, это не значит, что он его видит. Увлеченный своими мыслями, он часто не замечает приближающийся автомобиль. Взрослый, сбитый машиной, по</w:t>
                  </w:r>
                  <w:r w:rsidRPr="00474AE2">
                    <w:rPr>
                      <w:rFonts w:ascii="Times New Roman" w:hAnsi="Times New Roman" w:cs="Times New Roman"/>
                      <w:snapToGrid w:val="0"/>
                      <w:sz w:val="26"/>
                      <w:szCs w:val="26"/>
                    </w:rPr>
                    <w:softHyphen/>
                    <w:t>лучает «бамперный перелом» - перелом голени. Детям же удар приходится в живот, грудную клетку и голову. В результате ребенок погибает или получает тяжелые тр</w:t>
                  </w:r>
                  <w:r>
                    <w:rPr>
                      <w:rFonts w:ascii="Times New Roman" w:hAnsi="Times New Roman" w:cs="Times New Roman"/>
                      <w:snapToGrid w:val="0"/>
                      <w:sz w:val="26"/>
                      <w:szCs w:val="26"/>
                    </w:rPr>
                    <w:t>авмы черепа, разрывы внутрен</w:t>
                  </w:r>
                  <w:r w:rsidRPr="00474AE2">
                    <w:rPr>
                      <w:rFonts w:ascii="Times New Roman" w:hAnsi="Times New Roman" w:cs="Times New Roman"/>
                      <w:snapToGrid w:val="0"/>
                      <w:sz w:val="26"/>
                      <w:szCs w:val="26"/>
                    </w:rPr>
                    <w:t xml:space="preserve">них органов и переломы. </w:t>
                  </w:r>
                </w:p>
                <w:p w:rsidR="00474AE2" w:rsidRPr="00474AE2" w:rsidRDefault="00474AE2" w:rsidP="00474AE2">
                  <w:pPr>
                    <w:ind w:firstLine="709"/>
                    <w:jc w:val="both"/>
                    <w:rPr>
                      <w:rFonts w:ascii="Times New Roman" w:hAnsi="Times New Roman" w:cs="Times New Roman"/>
                      <w:i/>
                      <w:snapToGrid w:val="0"/>
                      <w:sz w:val="26"/>
                      <w:szCs w:val="26"/>
                    </w:rPr>
                  </w:pPr>
                  <w:r w:rsidRPr="00474AE2">
                    <w:rPr>
                      <w:rFonts w:ascii="Times New Roman" w:hAnsi="Times New Roman" w:cs="Times New Roman"/>
                      <w:i/>
                      <w:snapToGrid w:val="0"/>
                      <w:sz w:val="26"/>
                      <w:szCs w:val="26"/>
                    </w:rPr>
                    <w:t xml:space="preserve">Чем больше </w:t>
                  </w:r>
                  <w:r w:rsidRPr="00474AE2">
                    <w:rPr>
                      <w:rFonts w:ascii="Times New Roman" w:hAnsi="Times New Roman" w:cs="Times New Roman"/>
                      <w:bCs/>
                      <w:i/>
                      <w:snapToGrid w:val="0"/>
                      <w:sz w:val="26"/>
                      <w:szCs w:val="26"/>
                    </w:rPr>
                    <w:t xml:space="preserve">скорость автомобиля, </w:t>
                  </w:r>
                  <w:r w:rsidRPr="00474AE2">
                    <w:rPr>
                      <w:rFonts w:ascii="Times New Roman" w:hAnsi="Times New Roman" w:cs="Times New Roman"/>
                      <w:i/>
                      <w:snapToGrid w:val="0"/>
                      <w:sz w:val="26"/>
                      <w:szCs w:val="26"/>
                    </w:rPr>
                    <w:t xml:space="preserve">тем </w:t>
                  </w:r>
                  <w:r w:rsidRPr="00474AE2">
                    <w:rPr>
                      <w:rFonts w:ascii="Times New Roman" w:hAnsi="Times New Roman" w:cs="Times New Roman"/>
                      <w:bCs/>
                      <w:i/>
                      <w:snapToGrid w:val="0"/>
                      <w:sz w:val="26"/>
                      <w:szCs w:val="26"/>
                    </w:rPr>
                    <w:t xml:space="preserve">сильнее </w:t>
                  </w:r>
                  <w:r w:rsidRPr="00474AE2">
                    <w:rPr>
                      <w:rFonts w:ascii="Times New Roman" w:hAnsi="Times New Roman" w:cs="Times New Roman"/>
                      <w:i/>
                      <w:snapToGrid w:val="0"/>
                      <w:sz w:val="26"/>
                      <w:szCs w:val="26"/>
                    </w:rPr>
                    <w:t xml:space="preserve">удар и </w:t>
                  </w:r>
                  <w:r w:rsidRPr="00474AE2">
                    <w:rPr>
                      <w:rFonts w:ascii="Times New Roman" w:hAnsi="Times New Roman" w:cs="Times New Roman"/>
                      <w:bCs/>
                      <w:i/>
                      <w:snapToGrid w:val="0"/>
                      <w:sz w:val="26"/>
                      <w:szCs w:val="26"/>
                    </w:rPr>
                    <w:t xml:space="preserve">серьезные </w:t>
                  </w:r>
                  <w:r w:rsidRPr="00474AE2">
                    <w:rPr>
                      <w:rFonts w:ascii="Times New Roman" w:hAnsi="Times New Roman" w:cs="Times New Roman"/>
                      <w:i/>
                      <w:snapToGrid w:val="0"/>
                      <w:sz w:val="26"/>
                      <w:szCs w:val="26"/>
                    </w:rPr>
                    <w:t>последствия!</w:t>
                  </w:r>
                </w:p>
                <w:p w:rsidR="0065381A" w:rsidRPr="003B12F6" w:rsidRDefault="00474AE2" w:rsidP="00474AE2">
                  <w:pPr>
                    <w:jc w:val="center"/>
                    <w:rPr>
                      <w:rFonts w:ascii="Times New Roman" w:hAnsi="Times New Roman" w:cs="Times New Roman"/>
                      <w:snapToGrid w:val="0"/>
                      <w:sz w:val="26"/>
                      <w:szCs w:val="26"/>
                    </w:rPr>
                  </w:pPr>
                  <w:r>
                    <w:rPr>
                      <w:rFonts w:ascii="Garamond" w:hAnsi="Garamond" w:cs="Times New Roman"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2466975" cy="1638300"/>
                        <wp:effectExtent l="0" t="0" r="0" b="0"/>
                        <wp:docPr id="3" name="Рисунок 3" descr="hello_html_m6b106a6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hello_html_m6b106a6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66975" cy="1638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5381A" w:rsidRPr="005422DF" w:rsidRDefault="0065381A" w:rsidP="00F73717">
                  <w:pPr>
                    <w:ind w:firstLine="360"/>
                    <w:jc w:val="both"/>
                  </w:pPr>
                </w:p>
              </w:txbxContent>
            </v:textbox>
          </v:rect>
        </w:pict>
      </w:r>
      <w:r w:rsidR="0065381A">
        <w:tab/>
      </w:r>
    </w:p>
    <w:p w:rsidR="0065381A" w:rsidRDefault="0065381A" w:rsidP="00F73717">
      <w:pPr>
        <w:tabs>
          <w:tab w:val="left" w:pos="4335"/>
        </w:tabs>
      </w:pPr>
    </w:p>
    <w:p w:rsidR="0065381A" w:rsidRDefault="0065381A" w:rsidP="00F73717">
      <w:pPr>
        <w:tabs>
          <w:tab w:val="left" w:pos="4335"/>
        </w:tabs>
      </w:pPr>
    </w:p>
    <w:p w:rsidR="0065381A" w:rsidRDefault="0065381A" w:rsidP="00F73717">
      <w:pPr>
        <w:tabs>
          <w:tab w:val="left" w:pos="4335"/>
        </w:tabs>
      </w:pPr>
    </w:p>
    <w:p w:rsidR="0065381A" w:rsidRDefault="0065381A" w:rsidP="00F73717">
      <w:pPr>
        <w:tabs>
          <w:tab w:val="left" w:pos="4335"/>
        </w:tabs>
      </w:pPr>
    </w:p>
    <w:p w:rsidR="0065381A" w:rsidRDefault="0065381A" w:rsidP="00F73717">
      <w:pPr>
        <w:tabs>
          <w:tab w:val="left" w:pos="4335"/>
        </w:tabs>
      </w:pPr>
    </w:p>
    <w:p w:rsidR="0065381A" w:rsidRDefault="0065381A" w:rsidP="00F73717">
      <w:pPr>
        <w:tabs>
          <w:tab w:val="left" w:pos="4335"/>
        </w:tabs>
      </w:pPr>
    </w:p>
    <w:p w:rsidR="0065381A" w:rsidRDefault="0065381A" w:rsidP="00F73717">
      <w:pPr>
        <w:tabs>
          <w:tab w:val="left" w:pos="4335"/>
        </w:tabs>
      </w:pPr>
    </w:p>
    <w:p w:rsidR="0065381A" w:rsidRPr="00F73717" w:rsidRDefault="0065381A" w:rsidP="00F73717"/>
    <w:p w:rsidR="0065381A" w:rsidRDefault="0065381A" w:rsidP="00F73717"/>
    <w:p w:rsidR="0065381A" w:rsidRPr="00F73717" w:rsidRDefault="0065381A" w:rsidP="00F73717">
      <w:pPr>
        <w:tabs>
          <w:tab w:val="left" w:pos="10725"/>
        </w:tabs>
      </w:pPr>
      <w:r>
        <w:tab/>
      </w:r>
    </w:p>
    <w:sectPr w:rsidR="0065381A" w:rsidRPr="00F73717" w:rsidSect="00F7371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F73717"/>
    <w:rsid w:val="00056111"/>
    <w:rsid w:val="00064985"/>
    <w:rsid w:val="001B7B73"/>
    <w:rsid w:val="0024232D"/>
    <w:rsid w:val="003728F2"/>
    <w:rsid w:val="003A50D2"/>
    <w:rsid w:val="003B12F6"/>
    <w:rsid w:val="003C6C1A"/>
    <w:rsid w:val="003E0C8A"/>
    <w:rsid w:val="00474AE2"/>
    <w:rsid w:val="005422DF"/>
    <w:rsid w:val="0065381A"/>
    <w:rsid w:val="006C1285"/>
    <w:rsid w:val="006C1290"/>
    <w:rsid w:val="006C1DD4"/>
    <w:rsid w:val="007C11DC"/>
    <w:rsid w:val="00986D57"/>
    <w:rsid w:val="00CC1D00"/>
    <w:rsid w:val="00D97453"/>
    <w:rsid w:val="00E2759B"/>
    <w:rsid w:val="00E65FE1"/>
    <w:rsid w:val="00EF04E5"/>
    <w:rsid w:val="00F44ED5"/>
    <w:rsid w:val="00F737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>
      <o:colormru v:ext="edit" colors="#f9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DD4"/>
    <w:pPr>
      <w:spacing w:after="200" w:line="276" w:lineRule="auto"/>
    </w:pPr>
    <w:rPr>
      <w:rFonts w:cs="Calibri"/>
      <w:sz w:val="22"/>
      <w:szCs w:val="22"/>
    </w:rPr>
  </w:style>
  <w:style w:type="paragraph" w:styleId="2">
    <w:name w:val="heading 2"/>
    <w:aliases w:val="Автор"/>
    <w:basedOn w:val="a"/>
    <w:link w:val="20"/>
    <w:uiPriority w:val="99"/>
    <w:qFormat/>
    <w:rsid w:val="003B12F6"/>
    <w:pPr>
      <w:spacing w:before="100" w:beforeAutospacing="1" w:after="100" w:afterAutospacing="1" w:line="240" w:lineRule="auto"/>
      <w:jc w:val="center"/>
      <w:outlineLvl w:val="1"/>
    </w:pPr>
    <w:rPr>
      <w:rFonts w:ascii="Times New Roman" w:hAnsi="Times New Roman" w:cs="Times New Roman"/>
      <w:b/>
      <w:bCs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Автор Знак"/>
    <w:link w:val="2"/>
    <w:uiPriority w:val="99"/>
    <w:locked/>
    <w:rsid w:val="003B12F6"/>
    <w:rPr>
      <w:rFonts w:ascii="Times New Roman" w:hAnsi="Times New Roman" w:cs="Times New Roman"/>
      <w:b/>
      <w:bCs/>
      <w:sz w:val="36"/>
      <w:szCs w:val="36"/>
    </w:rPr>
  </w:style>
  <w:style w:type="paragraph" w:styleId="a3">
    <w:name w:val="Balloon Text"/>
    <w:basedOn w:val="a"/>
    <w:link w:val="a4"/>
    <w:uiPriority w:val="99"/>
    <w:semiHidden/>
    <w:rsid w:val="00F73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F7371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3B12F6"/>
    <w:pPr>
      <w:tabs>
        <w:tab w:val="center" w:pos="4677"/>
        <w:tab w:val="right" w:pos="9355"/>
      </w:tabs>
      <w:spacing w:before="60" w:after="60" w:line="240" w:lineRule="auto"/>
      <w:ind w:firstLine="284"/>
      <w:jc w:val="both"/>
    </w:pPr>
    <w:rPr>
      <w:rFonts w:ascii="Arial" w:hAnsi="Arial" w:cs="Arial"/>
      <w:sz w:val="20"/>
      <w:szCs w:val="20"/>
    </w:rPr>
  </w:style>
  <w:style w:type="character" w:customStyle="1" w:styleId="a6">
    <w:name w:val="Верхний колонтитул Знак"/>
    <w:link w:val="a5"/>
    <w:uiPriority w:val="99"/>
    <w:locked/>
    <w:rsid w:val="003B12F6"/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kson_jemchujin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kson86.ru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3.jpeg"/><Relationship Id="rId5" Type="http://schemas.openxmlformats.org/officeDocument/2006/relationships/image" Target="media/image1.wmf"/><Relationship Id="rId10" Type="http://schemas.openxmlformats.org/officeDocument/2006/relationships/hyperlink" Target="https://vk.com/away.php?to=https%3A%2F%2Fwww.instagram.com%2Fkkcson86%2F&amp;post=-147396743_1080&amp;cc_key=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k.ru/bukogalym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CompanyName</Company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Psiholog</dc:creator>
  <cp:keywords/>
  <dc:description/>
  <cp:lastModifiedBy>Olga S. Semen</cp:lastModifiedBy>
  <cp:revision>12</cp:revision>
  <cp:lastPrinted>2015-08-25T04:47:00Z</cp:lastPrinted>
  <dcterms:created xsi:type="dcterms:W3CDTF">2014-09-01T04:56:00Z</dcterms:created>
  <dcterms:modified xsi:type="dcterms:W3CDTF">2021-08-09T12:49:00Z</dcterms:modified>
</cp:coreProperties>
</file>