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D" w:rsidRDefault="00BC6A4A" w:rsidP="00D0581C">
      <w:pPr>
        <w:pStyle w:val="20"/>
        <w:framePr w:w="9466" w:h="7771" w:hRule="exact" w:wrap="none" w:vAnchor="page" w:hAnchor="page" w:x="1531" w:y="1441"/>
        <w:shd w:val="clear" w:color="auto" w:fill="auto"/>
        <w:spacing w:before="0" w:after="0" w:line="480" w:lineRule="exact"/>
        <w:ind w:firstLine="760"/>
        <w:jc w:val="both"/>
      </w:pPr>
      <w:r>
        <w:t>Общественное учреждение «Межрегиональный центр по делам детей и молодежи» (РОСДЕТСТВО) проводит аккредитацию юридических и физических лиц (индивидуальных предпринимателей) в качестве общественных представителей осуществляющих общественную, профессиональную и/или предпринимательскую деятельность в сфере поддержки детей и молодежи.</w:t>
      </w:r>
    </w:p>
    <w:p w:rsidR="00D0581C" w:rsidRDefault="00BC6A4A" w:rsidP="00C45F1A">
      <w:pPr>
        <w:pStyle w:val="20"/>
        <w:framePr w:w="9466" w:h="7771" w:hRule="exact" w:wrap="none" w:vAnchor="page" w:hAnchor="page" w:x="1531" w:y="1441"/>
        <w:shd w:val="clear" w:color="auto" w:fill="auto"/>
        <w:spacing w:before="0" w:after="0" w:line="480" w:lineRule="exact"/>
        <w:ind w:firstLine="760"/>
        <w:jc w:val="both"/>
      </w:pPr>
      <w:proofErr w:type="gramStart"/>
      <w:r>
        <w:t xml:space="preserve">Дополнительные материалы о порядке проведения процедуры аккредитации размещены на официальном сайте Межрегионального центра по адресу </w:t>
      </w:r>
      <w:hyperlink r:id="rId7" w:history="1">
        <w:r>
          <w:rPr>
            <w:rStyle w:val="a3"/>
          </w:rPr>
          <w:t xml:space="preserve">www.rosdetstvo.com </w:t>
        </w:r>
      </w:hyperlink>
      <w:r>
        <w:t>в разделе «Структура», далее «Аккредитация физических и юридических лиц (индивидуальных предпринимателей) в качестве общественных представителей (общественных представительств) на территории субъектов Российской</w:t>
      </w:r>
      <w:r w:rsidR="00C45F1A">
        <w:t xml:space="preserve"> </w:t>
      </w:r>
      <w:r w:rsidR="00D0581C">
        <w:t xml:space="preserve">Федерации», по телефону: (391) 231-38-33, по адресу электронной почты: </w:t>
      </w:r>
      <w:hyperlink r:id="rId8" w:history="1">
        <w:r w:rsidR="00D0581C">
          <w:rPr>
            <w:rStyle w:val="a3"/>
          </w:rPr>
          <w:t>rosdetstvo@rosdetstvo.com</w:t>
        </w:r>
      </w:hyperlink>
      <w:proofErr w:type="gramEnd"/>
    </w:p>
    <w:p w:rsidR="00D0581C" w:rsidRDefault="00D0581C" w:rsidP="00D0581C">
      <w:pPr>
        <w:pStyle w:val="20"/>
        <w:framePr w:w="9466" w:h="7771" w:hRule="exact" w:wrap="none" w:vAnchor="page" w:hAnchor="page" w:x="1531" w:y="1441"/>
        <w:shd w:val="clear" w:color="auto" w:fill="auto"/>
        <w:spacing w:before="0" w:after="0" w:line="480" w:lineRule="exact"/>
        <w:ind w:firstLine="760"/>
        <w:jc w:val="both"/>
      </w:pPr>
    </w:p>
    <w:p w:rsidR="00D5298D" w:rsidRPr="00D0581C" w:rsidRDefault="00D5298D" w:rsidP="00D0581C">
      <w:pPr>
        <w:rPr>
          <w:sz w:val="2"/>
          <w:szCs w:val="2"/>
        </w:rPr>
      </w:pPr>
      <w:bookmarkStart w:id="0" w:name="_GoBack"/>
      <w:bookmarkEnd w:id="0"/>
    </w:p>
    <w:sectPr w:rsidR="00D5298D" w:rsidRPr="00D058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A" w:rsidRDefault="00C5462A">
      <w:r>
        <w:separator/>
      </w:r>
    </w:p>
  </w:endnote>
  <w:endnote w:type="continuationSeparator" w:id="0">
    <w:p w:rsidR="00C5462A" w:rsidRDefault="00C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A" w:rsidRDefault="00C5462A"/>
  </w:footnote>
  <w:footnote w:type="continuationSeparator" w:id="0">
    <w:p w:rsidR="00C5462A" w:rsidRDefault="00C546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298D"/>
    <w:rsid w:val="00012920"/>
    <w:rsid w:val="00BC6A4A"/>
    <w:rsid w:val="00C45F1A"/>
    <w:rsid w:val="00C5462A"/>
    <w:rsid w:val="00D0581C"/>
    <w:rsid w:val="00D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detstvo@rosdetstv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detstv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Semen</dc:creator>
  <cp:lastModifiedBy>Olga S. Semen</cp:lastModifiedBy>
  <cp:revision>3</cp:revision>
  <dcterms:created xsi:type="dcterms:W3CDTF">2021-09-07T04:10:00Z</dcterms:created>
  <dcterms:modified xsi:type="dcterms:W3CDTF">2021-09-07T04:13:00Z</dcterms:modified>
</cp:coreProperties>
</file>