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BA" w:rsidRPr="00D70876" w:rsidRDefault="00706DBA" w:rsidP="00D40075">
      <w:pPr>
        <w:jc w:val="center"/>
        <w:rPr>
          <w:b/>
          <w:sz w:val="28"/>
          <w:szCs w:val="28"/>
        </w:rPr>
      </w:pPr>
      <w:r w:rsidRPr="00D70876">
        <w:rPr>
          <w:b/>
          <w:sz w:val="28"/>
          <w:szCs w:val="28"/>
        </w:rPr>
        <w:t>Анализ деятельности</w:t>
      </w:r>
    </w:p>
    <w:p w:rsidR="00706DBA" w:rsidRPr="00D70876" w:rsidRDefault="00706DBA" w:rsidP="00D40075">
      <w:pPr>
        <w:jc w:val="center"/>
        <w:rPr>
          <w:b/>
          <w:sz w:val="28"/>
          <w:szCs w:val="28"/>
        </w:rPr>
      </w:pPr>
      <w:r w:rsidRPr="00D70876">
        <w:rPr>
          <w:b/>
          <w:sz w:val="28"/>
          <w:szCs w:val="28"/>
        </w:rPr>
        <w:t>учреждений социального обслуживания населения автономного округа</w:t>
      </w:r>
    </w:p>
    <w:p w:rsidR="00706DBA" w:rsidRPr="00D70876" w:rsidRDefault="00F2049F" w:rsidP="00D40075">
      <w:pPr>
        <w:jc w:val="center"/>
        <w:rPr>
          <w:b/>
          <w:sz w:val="28"/>
          <w:szCs w:val="28"/>
        </w:rPr>
      </w:pPr>
      <w:r w:rsidRPr="00D70876">
        <w:rPr>
          <w:b/>
          <w:sz w:val="28"/>
          <w:szCs w:val="28"/>
        </w:rPr>
        <w:t>за 20</w:t>
      </w:r>
      <w:r w:rsidR="00665779" w:rsidRPr="00D70876">
        <w:rPr>
          <w:b/>
          <w:sz w:val="28"/>
          <w:szCs w:val="28"/>
        </w:rPr>
        <w:t>2</w:t>
      </w:r>
      <w:r w:rsidR="000A070A" w:rsidRPr="00D70876">
        <w:rPr>
          <w:b/>
          <w:sz w:val="28"/>
          <w:szCs w:val="28"/>
        </w:rPr>
        <w:t>1</w:t>
      </w:r>
      <w:r w:rsidR="00706DBA" w:rsidRPr="00D70876">
        <w:rPr>
          <w:b/>
          <w:sz w:val="28"/>
          <w:szCs w:val="28"/>
        </w:rPr>
        <w:t xml:space="preserve"> год</w:t>
      </w:r>
    </w:p>
    <w:p w:rsidR="00706DBA" w:rsidRPr="00D70876" w:rsidRDefault="00706DBA" w:rsidP="00D40075">
      <w:pPr>
        <w:jc w:val="center"/>
        <w:rPr>
          <w:b/>
          <w:sz w:val="28"/>
          <w:szCs w:val="28"/>
        </w:rPr>
      </w:pPr>
    </w:p>
    <w:p w:rsidR="00706DBA" w:rsidRPr="00D70876" w:rsidRDefault="007F042A" w:rsidP="00D40075">
      <w:pPr>
        <w:pStyle w:val="a5"/>
        <w:spacing w:after="0"/>
        <w:ind w:left="181" w:hanging="181"/>
        <w:rPr>
          <w:rFonts w:ascii="Times New Roman" w:hAnsi="Times New Roman"/>
          <w:sz w:val="28"/>
          <w:szCs w:val="28"/>
        </w:rPr>
      </w:pPr>
      <w:r w:rsidRPr="00D70876">
        <w:rPr>
          <w:rFonts w:ascii="Times New Roman" w:hAnsi="Times New Roman"/>
          <w:sz w:val="28"/>
          <w:szCs w:val="28"/>
        </w:rPr>
        <w:t>б</w:t>
      </w:r>
      <w:r w:rsidR="00CC60F6" w:rsidRPr="00D70876">
        <w:rPr>
          <w:rFonts w:ascii="Times New Roman" w:hAnsi="Times New Roman"/>
          <w:sz w:val="28"/>
          <w:szCs w:val="28"/>
        </w:rPr>
        <w:t>юджетное учреждение</w:t>
      </w:r>
      <w:r w:rsidR="00F63239" w:rsidRPr="00D70876">
        <w:rPr>
          <w:rFonts w:ascii="Times New Roman" w:hAnsi="Times New Roman"/>
          <w:sz w:val="28"/>
          <w:szCs w:val="28"/>
        </w:rPr>
        <w:t xml:space="preserve"> </w:t>
      </w:r>
      <w:r w:rsidR="00706DBA" w:rsidRPr="00D70876">
        <w:rPr>
          <w:rFonts w:ascii="Times New Roman" w:hAnsi="Times New Roman"/>
          <w:sz w:val="28"/>
          <w:szCs w:val="28"/>
        </w:rPr>
        <w:t>Ханты-Мансийского автономного округа – Югры</w:t>
      </w:r>
    </w:p>
    <w:p w:rsidR="00043966" w:rsidRPr="00D70876" w:rsidRDefault="00706DBA" w:rsidP="00D40075">
      <w:pPr>
        <w:pStyle w:val="a5"/>
        <w:spacing w:after="0"/>
        <w:ind w:left="181" w:hanging="181"/>
        <w:rPr>
          <w:rFonts w:ascii="Times New Roman" w:hAnsi="Times New Roman"/>
          <w:sz w:val="28"/>
          <w:szCs w:val="28"/>
          <w:u w:val="single"/>
        </w:rPr>
      </w:pPr>
      <w:r w:rsidRPr="00D70876">
        <w:rPr>
          <w:rFonts w:ascii="Times New Roman" w:hAnsi="Times New Roman"/>
          <w:sz w:val="28"/>
          <w:szCs w:val="28"/>
          <w:u w:val="single"/>
        </w:rPr>
        <w:t>«К</w:t>
      </w:r>
      <w:r w:rsidR="003C324D" w:rsidRPr="00D70876">
        <w:rPr>
          <w:rFonts w:ascii="Times New Roman" w:hAnsi="Times New Roman"/>
          <w:sz w:val="28"/>
          <w:szCs w:val="28"/>
          <w:u w:val="single"/>
        </w:rPr>
        <w:t>огалымский к</w:t>
      </w:r>
      <w:r w:rsidRPr="00D70876">
        <w:rPr>
          <w:rFonts w:ascii="Times New Roman" w:hAnsi="Times New Roman"/>
          <w:sz w:val="28"/>
          <w:szCs w:val="28"/>
          <w:u w:val="single"/>
        </w:rPr>
        <w:t>омплексный центр соц</w:t>
      </w:r>
      <w:r w:rsidR="003C324D" w:rsidRPr="00D70876">
        <w:rPr>
          <w:rFonts w:ascii="Times New Roman" w:hAnsi="Times New Roman"/>
          <w:sz w:val="28"/>
          <w:szCs w:val="28"/>
          <w:u w:val="single"/>
        </w:rPr>
        <w:t>иального обслуживания населения</w:t>
      </w:r>
      <w:r w:rsidRPr="00D70876">
        <w:rPr>
          <w:rFonts w:ascii="Times New Roman" w:hAnsi="Times New Roman"/>
          <w:sz w:val="28"/>
          <w:szCs w:val="28"/>
          <w:u w:val="single"/>
        </w:rPr>
        <w:t>»</w:t>
      </w:r>
      <w:r w:rsidR="00043966" w:rsidRPr="00D70876">
        <w:rPr>
          <w:rFonts w:ascii="Times New Roman" w:hAnsi="Times New Roman"/>
          <w:sz w:val="28"/>
          <w:szCs w:val="28"/>
          <w:u w:val="single"/>
        </w:rPr>
        <w:t>, г. Когалым</w:t>
      </w:r>
    </w:p>
    <w:p w:rsidR="00706DBA" w:rsidRPr="00D70876" w:rsidRDefault="00043966" w:rsidP="00D40075">
      <w:pPr>
        <w:pStyle w:val="a5"/>
        <w:spacing w:after="0"/>
        <w:ind w:hanging="180"/>
        <w:rPr>
          <w:rFonts w:ascii="Times New Roman" w:hAnsi="Times New Roman"/>
          <w:sz w:val="28"/>
          <w:szCs w:val="28"/>
        </w:rPr>
      </w:pPr>
      <w:r w:rsidRPr="00D70876">
        <w:rPr>
          <w:rFonts w:ascii="Times New Roman" w:hAnsi="Times New Roman"/>
          <w:sz w:val="28"/>
          <w:szCs w:val="28"/>
        </w:rPr>
        <w:t>(наименование учреждения, территория)</w:t>
      </w:r>
    </w:p>
    <w:p w:rsidR="002C7EB6" w:rsidRPr="00D70876" w:rsidRDefault="003C324D" w:rsidP="00D40075">
      <w:pPr>
        <w:jc w:val="center"/>
        <w:rPr>
          <w:sz w:val="28"/>
          <w:szCs w:val="28"/>
        </w:rPr>
      </w:pPr>
      <w:r w:rsidRPr="00D70876">
        <w:rPr>
          <w:sz w:val="28"/>
          <w:szCs w:val="28"/>
        </w:rPr>
        <w:t>Сорокина Марина Ринатовна</w:t>
      </w:r>
    </w:p>
    <w:p w:rsidR="003D3000" w:rsidRPr="00D70876" w:rsidRDefault="00706DBA" w:rsidP="00D40075">
      <w:pPr>
        <w:jc w:val="center"/>
        <w:rPr>
          <w:sz w:val="28"/>
          <w:szCs w:val="28"/>
          <w:u w:val="single"/>
        </w:rPr>
      </w:pPr>
      <w:r w:rsidRPr="00D70876">
        <w:rPr>
          <w:sz w:val="28"/>
          <w:szCs w:val="28"/>
        </w:rPr>
        <w:t>(</w:t>
      </w:r>
      <w:r w:rsidR="00170441" w:rsidRPr="00D70876">
        <w:rPr>
          <w:sz w:val="28"/>
          <w:szCs w:val="28"/>
          <w:u w:val="single"/>
        </w:rPr>
        <w:t>ф</w:t>
      </w:r>
      <w:r w:rsidRPr="00D70876">
        <w:rPr>
          <w:sz w:val="28"/>
          <w:szCs w:val="28"/>
          <w:u w:val="single"/>
        </w:rPr>
        <w:t>амилия, имя, отчество директора учреждения)</w:t>
      </w:r>
    </w:p>
    <w:p w:rsidR="003D3000" w:rsidRPr="00D70876" w:rsidRDefault="003D3000" w:rsidP="00D40075">
      <w:pPr>
        <w:jc w:val="both"/>
        <w:rPr>
          <w:b/>
          <w:sz w:val="28"/>
          <w:szCs w:val="28"/>
          <w:u w:val="single"/>
        </w:rPr>
      </w:pPr>
    </w:p>
    <w:p w:rsidR="00C102B4" w:rsidRPr="00D70876" w:rsidRDefault="00C102B4" w:rsidP="00D40075">
      <w:pPr>
        <w:jc w:val="center"/>
        <w:rPr>
          <w:b/>
          <w:sz w:val="28"/>
          <w:szCs w:val="28"/>
        </w:rPr>
      </w:pPr>
      <w:r w:rsidRPr="00D70876">
        <w:rPr>
          <w:b/>
          <w:sz w:val="28"/>
          <w:szCs w:val="28"/>
          <w:lang w:val="en-US"/>
        </w:rPr>
        <w:t>I</w:t>
      </w:r>
      <w:r w:rsidRPr="00D70876">
        <w:rPr>
          <w:b/>
          <w:sz w:val="28"/>
          <w:szCs w:val="28"/>
        </w:rPr>
        <w:t>. Осуществление организационных мероприятий</w:t>
      </w:r>
    </w:p>
    <w:p w:rsidR="00432AAD" w:rsidRPr="00D70876" w:rsidRDefault="00432AAD" w:rsidP="00D40075">
      <w:pPr>
        <w:jc w:val="both"/>
        <w:rPr>
          <w:b/>
          <w:sz w:val="28"/>
          <w:szCs w:val="28"/>
        </w:rPr>
      </w:pPr>
    </w:p>
    <w:p w:rsidR="0029336D" w:rsidRPr="00B47467" w:rsidRDefault="005215A3" w:rsidP="00206A81">
      <w:pPr>
        <w:pStyle w:val="a4"/>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hAnsi="Times New Roman"/>
          <w:b/>
          <w:sz w:val="28"/>
          <w:szCs w:val="28"/>
        </w:rPr>
      </w:pPr>
      <w:r w:rsidRPr="00B47467">
        <w:rPr>
          <w:rFonts w:ascii="Times New Roman" w:hAnsi="Times New Roman"/>
          <w:b/>
          <w:sz w:val="28"/>
          <w:szCs w:val="28"/>
        </w:rPr>
        <w:t>Основные мероприятия</w:t>
      </w:r>
    </w:p>
    <w:p w:rsidR="008853F1" w:rsidRPr="00B47467" w:rsidRDefault="0023426C" w:rsidP="008853F1">
      <w:pPr>
        <w:pStyle w:val="a4"/>
        <w:tabs>
          <w:tab w:val="left" w:pos="1134"/>
        </w:tabs>
        <w:spacing w:line="240" w:lineRule="auto"/>
        <w:ind w:left="0" w:firstLine="709"/>
        <w:jc w:val="both"/>
        <w:rPr>
          <w:rFonts w:ascii="Times New Roman" w:hAnsi="Times New Roman"/>
          <w:sz w:val="28"/>
          <w:szCs w:val="28"/>
        </w:rPr>
      </w:pPr>
      <w:r w:rsidRPr="00B47467">
        <w:rPr>
          <w:rFonts w:ascii="Times New Roman" w:hAnsi="Times New Roman"/>
          <w:sz w:val="28"/>
          <w:szCs w:val="28"/>
        </w:rPr>
        <w:t>1.1.1</w:t>
      </w:r>
      <w:r w:rsidR="001871E1">
        <w:rPr>
          <w:rFonts w:ascii="Times New Roman" w:hAnsi="Times New Roman"/>
          <w:sz w:val="28"/>
          <w:szCs w:val="28"/>
        </w:rPr>
        <w:t>.</w:t>
      </w:r>
      <w:r w:rsidRPr="00B47467">
        <w:rPr>
          <w:rFonts w:ascii="Times New Roman" w:hAnsi="Times New Roman"/>
          <w:sz w:val="28"/>
          <w:szCs w:val="28"/>
        </w:rPr>
        <w:t xml:space="preserve"> </w:t>
      </w:r>
      <w:r w:rsidR="00A047FD" w:rsidRPr="00B47467">
        <w:rPr>
          <w:rFonts w:ascii="Times New Roman" w:hAnsi="Times New Roman"/>
          <w:sz w:val="28"/>
          <w:szCs w:val="28"/>
        </w:rPr>
        <w:t xml:space="preserve">Учреждение осуществляет </w:t>
      </w:r>
      <w:r w:rsidR="00CB771B" w:rsidRPr="00B47467">
        <w:rPr>
          <w:rFonts w:ascii="Times New Roman" w:hAnsi="Times New Roman"/>
          <w:sz w:val="28"/>
          <w:szCs w:val="28"/>
        </w:rPr>
        <w:t xml:space="preserve">свою </w:t>
      </w:r>
      <w:r w:rsidR="00A047FD" w:rsidRPr="00B47467">
        <w:rPr>
          <w:rFonts w:ascii="Times New Roman" w:hAnsi="Times New Roman"/>
          <w:sz w:val="28"/>
          <w:szCs w:val="28"/>
        </w:rPr>
        <w:t xml:space="preserve">деятельность </w:t>
      </w:r>
      <w:r w:rsidR="00CB771B" w:rsidRPr="00B47467">
        <w:rPr>
          <w:rFonts w:ascii="Times New Roman" w:hAnsi="Times New Roman"/>
          <w:sz w:val="28"/>
          <w:szCs w:val="28"/>
        </w:rPr>
        <w:t xml:space="preserve">в соответствии с </w:t>
      </w:r>
      <w:r w:rsidR="00A047FD" w:rsidRPr="00B47467">
        <w:rPr>
          <w:rFonts w:ascii="Times New Roman" w:hAnsi="Times New Roman"/>
          <w:sz w:val="28"/>
          <w:szCs w:val="28"/>
        </w:rPr>
        <w:t>Уставом бюджетного учреждения Ханты-Мансийского автономного округа – Югры «Комплексный центр социального обслуживания населения «Жемчужина» (Распоряжение Депимущества Югры от 29.12.2014 № 13-Р-3338 «Об утверждении устава учреждения» 29.12.2014 года,</w:t>
      </w:r>
      <w:r w:rsidR="00D70876">
        <w:rPr>
          <w:rFonts w:ascii="Times New Roman" w:hAnsi="Times New Roman"/>
          <w:sz w:val="28"/>
          <w:szCs w:val="28"/>
        </w:rPr>
        <w:t xml:space="preserve"> последние</w:t>
      </w:r>
      <w:r w:rsidR="00A047FD" w:rsidRPr="00B47467">
        <w:rPr>
          <w:rFonts w:ascii="Times New Roman" w:hAnsi="Times New Roman"/>
          <w:sz w:val="28"/>
          <w:szCs w:val="28"/>
        </w:rPr>
        <w:t xml:space="preserve"> измене</w:t>
      </w:r>
      <w:r w:rsidR="00D70876">
        <w:rPr>
          <w:rFonts w:ascii="Times New Roman" w:hAnsi="Times New Roman"/>
          <w:sz w:val="28"/>
          <w:szCs w:val="28"/>
        </w:rPr>
        <w:t>ния от 13.02.2018).</w:t>
      </w:r>
    </w:p>
    <w:p w:rsidR="004E3C41" w:rsidRPr="00B47467" w:rsidRDefault="001871E1" w:rsidP="006C718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1.1.2. </w:t>
      </w:r>
      <w:r w:rsidR="004E3C41" w:rsidRPr="00B47467">
        <w:rPr>
          <w:rFonts w:ascii="Times New Roman" w:hAnsi="Times New Roman"/>
          <w:sz w:val="28"/>
          <w:szCs w:val="28"/>
        </w:rPr>
        <w:t xml:space="preserve">В соответствии с приказом Департамента социальной защиты населения Ханты-Мансийского автономного округа – Югры от </w:t>
      </w:r>
      <w:r>
        <w:rPr>
          <w:rFonts w:ascii="Times New Roman" w:hAnsi="Times New Roman"/>
          <w:sz w:val="28"/>
          <w:szCs w:val="28"/>
        </w:rPr>
        <w:t>31</w:t>
      </w:r>
      <w:r w:rsidR="004E3C41" w:rsidRPr="00B47467">
        <w:rPr>
          <w:rFonts w:ascii="Times New Roman" w:hAnsi="Times New Roman"/>
          <w:sz w:val="28"/>
          <w:szCs w:val="28"/>
        </w:rPr>
        <w:t>.0</w:t>
      </w:r>
      <w:r w:rsidR="0094132E" w:rsidRPr="00B47467">
        <w:rPr>
          <w:rFonts w:ascii="Times New Roman" w:hAnsi="Times New Roman"/>
          <w:sz w:val="28"/>
          <w:szCs w:val="28"/>
        </w:rPr>
        <w:t>7</w:t>
      </w:r>
      <w:r w:rsidR="004E3C41" w:rsidRPr="00B47467">
        <w:rPr>
          <w:rFonts w:ascii="Times New Roman" w:hAnsi="Times New Roman"/>
          <w:sz w:val="28"/>
          <w:szCs w:val="28"/>
        </w:rPr>
        <w:t>.20</w:t>
      </w:r>
      <w:r w:rsidR="0094132E" w:rsidRPr="00B47467">
        <w:rPr>
          <w:rFonts w:ascii="Times New Roman" w:hAnsi="Times New Roman"/>
          <w:sz w:val="28"/>
          <w:szCs w:val="28"/>
        </w:rPr>
        <w:t>20</w:t>
      </w:r>
      <w:r w:rsidR="004E3C41" w:rsidRPr="00B47467">
        <w:rPr>
          <w:rFonts w:ascii="Times New Roman" w:hAnsi="Times New Roman"/>
          <w:sz w:val="28"/>
          <w:szCs w:val="28"/>
        </w:rPr>
        <w:t xml:space="preserve"> №</w:t>
      </w:r>
      <w:r w:rsidR="0094132E" w:rsidRPr="00B47467">
        <w:rPr>
          <w:rFonts w:ascii="Times New Roman" w:hAnsi="Times New Roman"/>
          <w:sz w:val="28"/>
          <w:szCs w:val="28"/>
        </w:rPr>
        <w:t>956</w:t>
      </w:r>
      <w:r w:rsidR="004E3C41" w:rsidRPr="00B47467">
        <w:rPr>
          <w:rFonts w:ascii="Times New Roman" w:hAnsi="Times New Roman"/>
          <w:sz w:val="28"/>
          <w:szCs w:val="28"/>
        </w:rPr>
        <w:t xml:space="preserve">-р «Об утверждении структур и штатной численности учреждений социального обслуживания, подведомственных Депсоцразвития Югры», в целях совершенствования социального обслуживания автономного округа, с 01 </w:t>
      </w:r>
      <w:r w:rsidR="0094132E" w:rsidRPr="00B47467">
        <w:rPr>
          <w:rFonts w:ascii="Times New Roman" w:hAnsi="Times New Roman"/>
          <w:sz w:val="28"/>
          <w:szCs w:val="28"/>
        </w:rPr>
        <w:t>октября</w:t>
      </w:r>
      <w:r w:rsidR="004E3C41" w:rsidRPr="00B47467">
        <w:rPr>
          <w:rFonts w:ascii="Times New Roman" w:hAnsi="Times New Roman"/>
          <w:sz w:val="28"/>
          <w:szCs w:val="28"/>
        </w:rPr>
        <w:t xml:space="preserve"> 20</w:t>
      </w:r>
      <w:r w:rsidR="0094132E" w:rsidRPr="00B47467">
        <w:rPr>
          <w:rFonts w:ascii="Times New Roman" w:hAnsi="Times New Roman"/>
          <w:sz w:val="28"/>
          <w:szCs w:val="28"/>
        </w:rPr>
        <w:t>20</w:t>
      </w:r>
      <w:r w:rsidR="004E3C41" w:rsidRPr="00B47467">
        <w:rPr>
          <w:rFonts w:ascii="Times New Roman" w:hAnsi="Times New Roman"/>
          <w:sz w:val="28"/>
          <w:szCs w:val="28"/>
        </w:rPr>
        <w:t xml:space="preserve"> года в учреждении утвержден</w:t>
      </w:r>
      <w:r>
        <w:rPr>
          <w:rFonts w:ascii="Times New Roman" w:hAnsi="Times New Roman"/>
          <w:sz w:val="28"/>
          <w:szCs w:val="28"/>
        </w:rPr>
        <w:t>а</w:t>
      </w:r>
      <w:r w:rsidR="004E3C41" w:rsidRPr="00B47467">
        <w:rPr>
          <w:rFonts w:ascii="Times New Roman" w:hAnsi="Times New Roman"/>
          <w:sz w:val="28"/>
          <w:szCs w:val="28"/>
        </w:rPr>
        <w:t xml:space="preserve"> структура и штатная численность</w:t>
      </w:r>
      <w:r>
        <w:rPr>
          <w:rFonts w:ascii="Times New Roman" w:hAnsi="Times New Roman"/>
          <w:sz w:val="28"/>
          <w:szCs w:val="28"/>
        </w:rPr>
        <w:t xml:space="preserve"> (106 шт.ед.)</w:t>
      </w:r>
      <w:r w:rsidR="004E3C41" w:rsidRPr="00B47467">
        <w:rPr>
          <w:rFonts w:ascii="Times New Roman" w:hAnsi="Times New Roman"/>
          <w:sz w:val="28"/>
          <w:szCs w:val="28"/>
        </w:rPr>
        <w:t>.</w:t>
      </w:r>
    </w:p>
    <w:p w:rsidR="004E3C41" w:rsidRPr="0020265D" w:rsidRDefault="000A070A" w:rsidP="006C7182">
      <w:pPr>
        <w:pStyle w:val="a4"/>
        <w:tabs>
          <w:tab w:val="left" w:pos="1134"/>
        </w:tabs>
        <w:spacing w:after="0" w:line="240" w:lineRule="auto"/>
        <w:ind w:left="0" w:firstLine="709"/>
        <w:jc w:val="both"/>
        <w:rPr>
          <w:rFonts w:ascii="Times New Roman" w:hAnsi="Times New Roman"/>
          <w:sz w:val="28"/>
          <w:szCs w:val="28"/>
        </w:rPr>
      </w:pPr>
      <w:r w:rsidRPr="0020265D">
        <w:rPr>
          <w:rFonts w:ascii="Times New Roman" w:hAnsi="Times New Roman"/>
          <w:sz w:val="28"/>
          <w:szCs w:val="28"/>
        </w:rPr>
        <w:t>В соответствии со</w:t>
      </w:r>
      <w:r w:rsidR="004E3C41" w:rsidRPr="0020265D">
        <w:rPr>
          <w:rFonts w:ascii="Times New Roman" w:hAnsi="Times New Roman"/>
          <w:sz w:val="28"/>
          <w:szCs w:val="28"/>
        </w:rPr>
        <w:t xml:space="preserve"> структурой, в составе учреждения предусмотрены:</w:t>
      </w:r>
    </w:p>
    <w:p w:rsidR="004E3C41" w:rsidRPr="0020265D" w:rsidRDefault="004E3C41" w:rsidP="006C7182">
      <w:pPr>
        <w:pStyle w:val="a4"/>
        <w:tabs>
          <w:tab w:val="left" w:pos="1134"/>
        </w:tabs>
        <w:spacing w:after="0" w:line="240" w:lineRule="auto"/>
        <w:ind w:left="0" w:firstLine="709"/>
        <w:jc w:val="both"/>
        <w:rPr>
          <w:rFonts w:ascii="Times New Roman" w:hAnsi="Times New Roman"/>
          <w:sz w:val="28"/>
          <w:szCs w:val="28"/>
        </w:rPr>
      </w:pPr>
      <w:r w:rsidRPr="0020265D">
        <w:rPr>
          <w:rFonts w:ascii="Times New Roman" w:hAnsi="Times New Roman"/>
          <w:sz w:val="28"/>
          <w:szCs w:val="28"/>
        </w:rPr>
        <w:t>административно – хозяйственная часть (18</w:t>
      </w:r>
      <w:r w:rsidR="0094132E" w:rsidRPr="0020265D">
        <w:rPr>
          <w:rFonts w:ascii="Times New Roman" w:hAnsi="Times New Roman"/>
          <w:sz w:val="28"/>
          <w:szCs w:val="28"/>
        </w:rPr>
        <w:t>,5</w:t>
      </w:r>
      <w:r w:rsidRPr="0020265D">
        <w:rPr>
          <w:rFonts w:ascii="Times New Roman" w:hAnsi="Times New Roman"/>
          <w:sz w:val="28"/>
          <w:szCs w:val="28"/>
        </w:rPr>
        <w:t xml:space="preserve"> шт.ед.);</w:t>
      </w:r>
    </w:p>
    <w:p w:rsidR="004E3C41" w:rsidRPr="0020265D" w:rsidRDefault="004E3C41" w:rsidP="006C7182">
      <w:pPr>
        <w:pStyle w:val="a4"/>
        <w:tabs>
          <w:tab w:val="left" w:pos="1134"/>
        </w:tabs>
        <w:spacing w:after="0" w:line="240" w:lineRule="auto"/>
        <w:ind w:left="0" w:firstLine="709"/>
        <w:jc w:val="both"/>
        <w:rPr>
          <w:rFonts w:ascii="Times New Roman" w:hAnsi="Times New Roman"/>
          <w:sz w:val="28"/>
          <w:szCs w:val="28"/>
        </w:rPr>
      </w:pPr>
      <w:r w:rsidRPr="0020265D">
        <w:rPr>
          <w:rFonts w:ascii="Times New Roman" w:hAnsi="Times New Roman"/>
          <w:sz w:val="28"/>
          <w:szCs w:val="28"/>
        </w:rPr>
        <w:t>отделение информационно-аналитической работы (</w:t>
      </w:r>
      <w:r w:rsidR="0094132E" w:rsidRPr="0020265D">
        <w:rPr>
          <w:rFonts w:ascii="Times New Roman" w:hAnsi="Times New Roman"/>
          <w:sz w:val="28"/>
          <w:szCs w:val="28"/>
        </w:rPr>
        <w:t>4</w:t>
      </w:r>
      <w:r w:rsidRPr="0020265D">
        <w:rPr>
          <w:rFonts w:ascii="Times New Roman" w:hAnsi="Times New Roman"/>
          <w:sz w:val="28"/>
          <w:szCs w:val="28"/>
        </w:rPr>
        <w:t xml:space="preserve"> шт.ед.);</w:t>
      </w:r>
    </w:p>
    <w:p w:rsidR="004E3C41" w:rsidRPr="0020265D" w:rsidRDefault="004E3C41" w:rsidP="006C7182">
      <w:pPr>
        <w:pStyle w:val="a4"/>
        <w:tabs>
          <w:tab w:val="left" w:pos="1134"/>
        </w:tabs>
        <w:spacing w:after="0" w:line="240" w:lineRule="auto"/>
        <w:ind w:left="0" w:firstLine="709"/>
        <w:jc w:val="both"/>
        <w:rPr>
          <w:rFonts w:ascii="Times New Roman" w:hAnsi="Times New Roman"/>
          <w:sz w:val="28"/>
          <w:szCs w:val="28"/>
        </w:rPr>
      </w:pPr>
      <w:r w:rsidRPr="0020265D">
        <w:rPr>
          <w:rFonts w:ascii="Times New Roman" w:hAnsi="Times New Roman"/>
          <w:sz w:val="28"/>
          <w:szCs w:val="28"/>
        </w:rPr>
        <w:t>отделение социального сопровождения граждан (</w:t>
      </w:r>
      <w:r w:rsidR="0094132E" w:rsidRPr="0020265D">
        <w:rPr>
          <w:rFonts w:ascii="Times New Roman" w:hAnsi="Times New Roman"/>
          <w:sz w:val="28"/>
          <w:szCs w:val="28"/>
        </w:rPr>
        <w:t>3</w:t>
      </w:r>
      <w:r w:rsidRPr="0020265D">
        <w:rPr>
          <w:rFonts w:ascii="Times New Roman" w:hAnsi="Times New Roman"/>
          <w:sz w:val="28"/>
          <w:szCs w:val="28"/>
        </w:rPr>
        <w:t>0 шт.ед.);</w:t>
      </w:r>
    </w:p>
    <w:p w:rsidR="004E3C41" w:rsidRPr="0020265D" w:rsidRDefault="0094132E" w:rsidP="006C7182">
      <w:pPr>
        <w:pStyle w:val="a4"/>
        <w:tabs>
          <w:tab w:val="left" w:pos="1134"/>
        </w:tabs>
        <w:spacing w:after="0" w:line="240" w:lineRule="auto"/>
        <w:ind w:left="0" w:firstLine="709"/>
        <w:jc w:val="both"/>
        <w:rPr>
          <w:rFonts w:ascii="Times New Roman" w:hAnsi="Times New Roman"/>
          <w:sz w:val="28"/>
          <w:szCs w:val="28"/>
        </w:rPr>
      </w:pPr>
      <w:r w:rsidRPr="0020265D">
        <w:rPr>
          <w:rFonts w:ascii="Times New Roman" w:hAnsi="Times New Roman"/>
          <w:sz w:val="28"/>
          <w:szCs w:val="28"/>
        </w:rPr>
        <w:t xml:space="preserve">социально-медицинское </w:t>
      </w:r>
      <w:r w:rsidR="004E3C41" w:rsidRPr="0020265D">
        <w:rPr>
          <w:rFonts w:ascii="Times New Roman" w:hAnsi="Times New Roman"/>
          <w:sz w:val="28"/>
          <w:szCs w:val="28"/>
        </w:rPr>
        <w:t>отделение (10,5 шт.ед.);</w:t>
      </w:r>
    </w:p>
    <w:p w:rsidR="004E3C41" w:rsidRPr="0020265D" w:rsidRDefault="004E3C41" w:rsidP="006C7182">
      <w:pPr>
        <w:pStyle w:val="a4"/>
        <w:tabs>
          <w:tab w:val="left" w:pos="1134"/>
        </w:tabs>
        <w:spacing w:after="0" w:line="240" w:lineRule="auto"/>
        <w:ind w:left="0" w:firstLine="709"/>
        <w:jc w:val="both"/>
        <w:rPr>
          <w:rFonts w:ascii="Times New Roman" w:hAnsi="Times New Roman"/>
          <w:sz w:val="28"/>
          <w:szCs w:val="28"/>
        </w:rPr>
      </w:pPr>
      <w:r w:rsidRPr="0020265D">
        <w:rPr>
          <w:rFonts w:ascii="Times New Roman" w:hAnsi="Times New Roman"/>
          <w:sz w:val="28"/>
          <w:szCs w:val="28"/>
        </w:rPr>
        <w:t>отделение социальной реабилитации и абилитации (</w:t>
      </w:r>
      <w:r w:rsidR="0094132E" w:rsidRPr="0020265D">
        <w:rPr>
          <w:rFonts w:ascii="Times New Roman" w:hAnsi="Times New Roman"/>
          <w:sz w:val="28"/>
          <w:szCs w:val="28"/>
        </w:rPr>
        <w:t>5</w:t>
      </w:r>
      <w:r w:rsidRPr="0020265D">
        <w:rPr>
          <w:rFonts w:ascii="Times New Roman" w:hAnsi="Times New Roman"/>
          <w:sz w:val="28"/>
          <w:szCs w:val="28"/>
        </w:rPr>
        <w:t xml:space="preserve"> шт.ед.);</w:t>
      </w:r>
    </w:p>
    <w:p w:rsidR="004E3C41" w:rsidRPr="0020265D" w:rsidRDefault="004E3C41" w:rsidP="006C7182">
      <w:pPr>
        <w:pStyle w:val="a4"/>
        <w:tabs>
          <w:tab w:val="left" w:pos="1134"/>
        </w:tabs>
        <w:spacing w:after="0" w:line="240" w:lineRule="auto"/>
        <w:ind w:left="0" w:firstLine="709"/>
        <w:jc w:val="both"/>
        <w:rPr>
          <w:rFonts w:ascii="Times New Roman" w:hAnsi="Times New Roman"/>
          <w:sz w:val="28"/>
          <w:szCs w:val="28"/>
        </w:rPr>
      </w:pPr>
      <w:r w:rsidRPr="0020265D">
        <w:rPr>
          <w:rFonts w:ascii="Times New Roman" w:hAnsi="Times New Roman"/>
          <w:sz w:val="28"/>
          <w:szCs w:val="28"/>
        </w:rPr>
        <w:t>отделение психологической помощи гражданам (</w:t>
      </w:r>
      <w:r w:rsidR="0094132E" w:rsidRPr="0020265D">
        <w:rPr>
          <w:rFonts w:ascii="Times New Roman" w:hAnsi="Times New Roman"/>
          <w:sz w:val="28"/>
          <w:szCs w:val="28"/>
        </w:rPr>
        <w:t>7</w:t>
      </w:r>
      <w:r w:rsidRPr="0020265D">
        <w:rPr>
          <w:rFonts w:ascii="Times New Roman" w:hAnsi="Times New Roman"/>
          <w:sz w:val="28"/>
          <w:szCs w:val="28"/>
        </w:rPr>
        <w:t xml:space="preserve"> шт.ед.);</w:t>
      </w:r>
    </w:p>
    <w:p w:rsidR="004E3C41" w:rsidRPr="0020265D" w:rsidRDefault="004E3C41" w:rsidP="006C7182">
      <w:pPr>
        <w:pStyle w:val="a4"/>
        <w:tabs>
          <w:tab w:val="left" w:pos="1134"/>
        </w:tabs>
        <w:spacing w:after="0" w:line="240" w:lineRule="auto"/>
        <w:ind w:left="0" w:firstLine="709"/>
        <w:jc w:val="both"/>
        <w:rPr>
          <w:rFonts w:ascii="Times New Roman" w:hAnsi="Times New Roman"/>
          <w:sz w:val="28"/>
          <w:szCs w:val="28"/>
        </w:rPr>
      </w:pPr>
      <w:r w:rsidRPr="0020265D">
        <w:rPr>
          <w:rFonts w:ascii="Times New Roman" w:hAnsi="Times New Roman"/>
          <w:sz w:val="28"/>
          <w:szCs w:val="28"/>
        </w:rPr>
        <w:t xml:space="preserve">отделение </w:t>
      </w:r>
      <w:r w:rsidR="0094132E" w:rsidRPr="0020265D">
        <w:rPr>
          <w:rFonts w:ascii="Times New Roman" w:hAnsi="Times New Roman"/>
          <w:sz w:val="28"/>
          <w:szCs w:val="28"/>
        </w:rPr>
        <w:t xml:space="preserve">социальной </w:t>
      </w:r>
      <w:r w:rsidRPr="0020265D">
        <w:rPr>
          <w:rFonts w:ascii="Times New Roman" w:hAnsi="Times New Roman"/>
          <w:sz w:val="28"/>
          <w:szCs w:val="28"/>
        </w:rPr>
        <w:t>реабилитации и абилитации детей с ограниченными возможностями (3</w:t>
      </w:r>
      <w:r w:rsidR="0094132E" w:rsidRPr="0020265D">
        <w:rPr>
          <w:rFonts w:ascii="Times New Roman" w:hAnsi="Times New Roman"/>
          <w:sz w:val="28"/>
          <w:szCs w:val="28"/>
        </w:rPr>
        <w:t>1</w:t>
      </w:r>
      <w:r w:rsidRPr="0020265D">
        <w:rPr>
          <w:rFonts w:ascii="Times New Roman" w:hAnsi="Times New Roman"/>
          <w:sz w:val="28"/>
          <w:szCs w:val="28"/>
        </w:rPr>
        <w:t xml:space="preserve"> шт.ед.)</w:t>
      </w:r>
      <w:r w:rsidR="0094132E" w:rsidRPr="0020265D">
        <w:rPr>
          <w:rFonts w:ascii="Times New Roman" w:hAnsi="Times New Roman"/>
          <w:sz w:val="28"/>
          <w:szCs w:val="28"/>
        </w:rPr>
        <w:t>.</w:t>
      </w:r>
    </w:p>
    <w:p w:rsidR="0023426C" w:rsidRPr="0020265D" w:rsidRDefault="0023426C" w:rsidP="001D010A">
      <w:pPr>
        <w:pStyle w:val="a4"/>
        <w:tabs>
          <w:tab w:val="left" w:pos="1134"/>
        </w:tabs>
        <w:spacing w:after="0" w:line="240" w:lineRule="auto"/>
        <w:ind w:left="0" w:firstLine="709"/>
        <w:jc w:val="both"/>
        <w:rPr>
          <w:rFonts w:ascii="Times New Roman" w:hAnsi="Times New Roman"/>
          <w:sz w:val="28"/>
          <w:szCs w:val="28"/>
        </w:rPr>
      </w:pPr>
      <w:r w:rsidRPr="0020265D">
        <w:rPr>
          <w:rFonts w:ascii="Times New Roman" w:hAnsi="Times New Roman"/>
          <w:sz w:val="28"/>
          <w:szCs w:val="28"/>
        </w:rPr>
        <w:t>1.1.</w:t>
      </w:r>
      <w:r w:rsidR="001871E1">
        <w:rPr>
          <w:rFonts w:ascii="Times New Roman" w:hAnsi="Times New Roman"/>
          <w:sz w:val="28"/>
          <w:szCs w:val="28"/>
        </w:rPr>
        <w:t>3</w:t>
      </w:r>
      <w:r w:rsidRPr="0020265D">
        <w:rPr>
          <w:rFonts w:ascii="Times New Roman" w:hAnsi="Times New Roman"/>
          <w:sz w:val="28"/>
          <w:szCs w:val="28"/>
        </w:rPr>
        <w:t>.</w:t>
      </w:r>
      <w:r w:rsidRPr="0020265D">
        <w:rPr>
          <w:rFonts w:ascii="Times New Roman" w:hAnsi="Times New Roman"/>
          <w:sz w:val="28"/>
          <w:szCs w:val="28"/>
        </w:rPr>
        <w:tab/>
        <w:t>Утвержденный на 20</w:t>
      </w:r>
      <w:r w:rsidR="00665779" w:rsidRPr="0020265D">
        <w:rPr>
          <w:rFonts w:ascii="Times New Roman" w:hAnsi="Times New Roman"/>
          <w:sz w:val="28"/>
          <w:szCs w:val="28"/>
        </w:rPr>
        <w:t>2</w:t>
      </w:r>
      <w:r w:rsidR="000A070A" w:rsidRPr="0020265D">
        <w:rPr>
          <w:rFonts w:ascii="Times New Roman" w:hAnsi="Times New Roman"/>
          <w:sz w:val="28"/>
          <w:szCs w:val="28"/>
        </w:rPr>
        <w:t>1</w:t>
      </w:r>
      <w:r w:rsidRPr="0020265D">
        <w:rPr>
          <w:rFonts w:ascii="Times New Roman" w:hAnsi="Times New Roman"/>
          <w:sz w:val="28"/>
          <w:szCs w:val="28"/>
        </w:rPr>
        <w:t xml:space="preserve"> год показатель объема государственной услуги (число получателей услуг) составлял </w:t>
      </w:r>
      <w:r w:rsidR="00665779" w:rsidRPr="0020265D">
        <w:rPr>
          <w:rFonts w:ascii="Times New Roman" w:hAnsi="Times New Roman"/>
          <w:sz w:val="28"/>
          <w:szCs w:val="28"/>
        </w:rPr>
        <w:t>2390</w:t>
      </w:r>
      <w:r w:rsidRPr="0020265D">
        <w:rPr>
          <w:rFonts w:ascii="Times New Roman" w:hAnsi="Times New Roman"/>
          <w:sz w:val="28"/>
          <w:szCs w:val="28"/>
        </w:rPr>
        <w:t xml:space="preserve"> человек. Фактическое значение выполнения показателя объема государственной услуги по состоянию на </w:t>
      </w:r>
      <w:r w:rsidR="00665779" w:rsidRPr="0020265D">
        <w:rPr>
          <w:rFonts w:ascii="Times New Roman" w:hAnsi="Times New Roman"/>
          <w:sz w:val="28"/>
          <w:szCs w:val="28"/>
        </w:rPr>
        <w:t>31</w:t>
      </w:r>
      <w:r w:rsidRPr="0020265D">
        <w:rPr>
          <w:rFonts w:ascii="Times New Roman" w:hAnsi="Times New Roman"/>
          <w:sz w:val="28"/>
          <w:szCs w:val="28"/>
        </w:rPr>
        <w:t>.12.20</w:t>
      </w:r>
      <w:r w:rsidR="00665779" w:rsidRPr="0020265D">
        <w:rPr>
          <w:rFonts w:ascii="Times New Roman" w:hAnsi="Times New Roman"/>
          <w:sz w:val="28"/>
          <w:szCs w:val="28"/>
        </w:rPr>
        <w:t>2</w:t>
      </w:r>
      <w:r w:rsidR="00BE6FA3" w:rsidRPr="0020265D">
        <w:rPr>
          <w:rFonts w:ascii="Times New Roman" w:hAnsi="Times New Roman"/>
          <w:sz w:val="28"/>
          <w:szCs w:val="28"/>
        </w:rPr>
        <w:t>1</w:t>
      </w:r>
      <w:r w:rsidRPr="0020265D">
        <w:rPr>
          <w:rFonts w:ascii="Times New Roman" w:hAnsi="Times New Roman"/>
          <w:sz w:val="28"/>
          <w:szCs w:val="28"/>
        </w:rPr>
        <w:t xml:space="preserve"> составило </w:t>
      </w:r>
      <w:r w:rsidR="00665779" w:rsidRPr="0020265D">
        <w:rPr>
          <w:rFonts w:ascii="Times New Roman" w:hAnsi="Times New Roman"/>
          <w:sz w:val="28"/>
          <w:szCs w:val="28"/>
        </w:rPr>
        <w:t>24</w:t>
      </w:r>
      <w:r w:rsidR="00BE6FA3" w:rsidRPr="0020265D">
        <w:rPr>
          <w:rFonts w:ascii="Times New Roman" w:hAnsi="Times New Roman"/>
          <w:sz w:val="28"/>
          <w:szCs w:val="28"/>
        </w:rPr>
        <w:t xml:space="preserve">59 </w:t>
      </w:r>
      <w:r w:rsidR="00665779" w:rsidRPr="0020265D">
        <w:rPr>
          <w:rFonts w:ascii="Times New Roman" w:hAnsi="Times New Roman"/>
          <w:sz w:val="28"/>
          <w:szCs w:val="28"/>
        </w:rPr>
        <w:t>человек, что составляет 10</w:t>
      </w:r>
      <w:r w:rsidR="00BE6FA3" w:rsidRPr="0020265D">
        <w:rPr>
          <w:rFonts w:ascii="Times New Roman" w:hAnsi="Times New Roman"/>
          <w:sz w:val="28"/>
          <w:szCs w:val="28"/>
        </w:rPr>
        <w:t>1</w:t>
      </w:r>
      <w:r w:rsidRPr="0020265D">
        <w:rPr>
          <w:rFonts w:ascii="Times New Roman" w:hAnsi="Times New Roman"/>
          <w:sz w:val="28"/>
          <w:szCs w:val="28"/>
        </w:rPr>
        <w:t xml:space="preserve"> % от общего показателя.</w:t>
      </w:r>
    </w:p>
    <w:p w:rsidR="00D76084" w:rsidRPr="001871E1" w:rsidRDefault="00D76084" w:rsidP="001871E1">
      <w:pPr>
        <w:pStyle w:val="a4"/>
        <w:numPr>
          <w:ilvl w:val="2"/>
          <w:numId w:val="8"/>
        </w:numPr>
        <w:tabs>
          <w:tab w:val="left" w:pos="1134"/>
        </w:tabs>
        <w:spacing w:after="0"/>
        <w:ind w:left="142" w:firstLine="567"/>
        <w:jc w:val="both"/>
        <w:rPr>
          <w:rFonts w:ascii="Times New Roman" w:hAnsi="Times New Roman"/>
          <w:sz w:val="28"/>
          <w:szCs w:val="28"/>
        </w:rPr>
      </w:pPr>
      <w:r w:rsidRPr="001871E1">
        <w:rPr>
          <w:rFonts w:ascii="Times New Roman" w:hAnsi="Times New Roman"/>
          <w:sz w:val="28"/>
          <w:szCs w:val="28"/>
        </w:rPr>
        <w:t>В течение 202</w:t>
      </w:r>
      <w:r w:rsidR="002F3D87" w:rsidRPr="001871E1">
        <w:rPr>
          <w:rFonts w:ascii="Times New Roman" w:hAnsi="Times New Roman"/>
          <w:sz w:val="28"/>
          <w:szCs w:val="28"/>
        </w:rPr>
        <w:t>1</w:t>
      </w:r>
      <w:r w:rsidRPr="001871E1">
        <w:rPr>
          <w:rFonts w:ascii="Times New Roman" w:hAnsi="Times New Roman"/>
          <w:sz w:val="28"/>
          <w:szCs w:val="28"/>
        </w:rPr>
        <w:t xml:space="preserve"> года проведено три заседания Попечительского совета, на которых рассматривались следующие вопросы:</w:t>
      </w:r>
    </w:p>
    <w:p w:rsidR="001D010A" w:rsidRPr="0020265D" w:rsidRDefault="001D010A" w:rsidP="001871E1">
      <w:pPr>
        <w:pStyle w:val="14"/>
        <w:tabs>
          <w:tab w:val="left" w:pos="540"/>
          <w:tab w:val="left" w:pos="1134"/>
        </w:tabs>
        <w:ind w:firstLine="709"/>
        <w:jc w:val="both"/>
        <w:rPr>
          <w:rFonts w:ascii="Times New Roman" w:hAnsi="Times New Roman"/>
          <w:sz w:val="28"/>
          <w:szCs w:val="28"/>
        </w:rPr>
      </w:pPr>
      <w:r w:rsidRPr="0020265D">
        <w:rPr>
          <w:rFonts w:ascii="Times New Roman" w:hAnsi="Times New Roman"/>
          <w:sz w:val="28"/>
          <w:szCs w:val="28"/>
        </w:rPr>
        <w:t>анализ деятельности Попечительского совета за 2020 год;</w:t>
      </w:r>
    </w:p>
    <w:p w:rsidR="001D010A" w:rsidRPr="0020265D" w:rsidRDefault="001D010A" w:rsidP="001D010A">
      <w:pPr>
        <w:pStyle w:val="14"/>
        <w:tabs>
          <w:tab w:val="left" w:pos="540"/>
          <w:tab w:val="left" w:pos="1134"/>
        </w:tabs>
        <w:ind w:firstLine="709"/>
        <w:jc w:val="both"/>
        <w:rPr>
          <w:rFonts w:ascii="Times New Roman" w:hAnsi="Times New Roman"/>
          <w:sz w:val="28"/>
          <w:szCs w:val="28"/>
        </w:rPr>
      </w:pPr>
      <w:r w:rsidRPr="0020265D">
        <w:rPr>
          <w:rFonts w:ascii="Times New Roman" w:hAnsi="Times New Roman"/>
          <w:sz w:val="28"/>
          <w:szCs w:val="28"/>
        </w:rPr>
        <w:t>об утверждении плана работы Попечительского совета на 2021 год;</w:t>
      </w:r>
    </w:p>
    <w:p w:rsidR="001D010A" w:rsidRPr="0020265D" w:rsidRDefault="001D010A" w:rsidP="001D010A">
      <w:pPr>
        <w:pStyle w:val="14"/>
        <w:tabs>
          <w:tab w:val="left" w:pos="540"/>
          <w:tab w:val="left" w:pos="1134"/>
        </w:tabs>
        <w:ind w:firstLine="709"/>
        <w:jc w:val="both"/>
        <w:rPr>
          <w:rFonts w:ascii="Times New Roman" w:hAnsi="Times New Roman"/>
          <w:sz w:val="28"/>
          <w:szCs w:val="28"/>
        </w:rPr>
      </w:pPr>
      <w:r w:rsidRPr="0020265D">
        <w:rPr>
          <w:rFonts w:ascii="Times New Roman" w:hAnsi="Times New Roman"/>
          <w:sz w:val="28"/>
          <w:szCs w:val="28"/>
        </w:rPr>
        <w:t>о результатах конкурса премии «Общественное признание – 2020»;</w:t>
      </w:r>
    </w:p>
    <w:p w:rsidR="001D010A" w:rsidRPr="0020265D" w:rsidRDefault="001D010A" w:rsidP="001D010A">
      <w:pPr>
        <w:pStyle w:val="14"/>
        <w:tabs>
          <w:tab w:val="left" w:pos="540"/>
          <w:tab w:val="left" w:pos="1134"/>
        </w:tabs>
        <w:ind w:firstLine="709"/>
        <w:jc w:val="both"/>
        <w:rPr>
          <w:rFonts w:ascii="Times New Roman" w:hAnsi="Times New Roman"/>
          <w:sz w:val="28"/>
          <w:szCs w:val="28"/>
        </w:rPr>
      </w:pPr>
      <w:r w:rsidRPr="0020265D">
        <w:rPr>
          <w:rFonts w:ascii="Times New Roman" w:hAnsi="Times New Roman"/>
          <w:sz w:val="28"/>
          <w:szCs w:val="28"/>
        </w:rPr>
        <w:lastRenderedPageBreak/>
        <w:t>обсуждение государственного доклада о положении детей и семей, имеющих детей, в Российской Федерации;</w:t>
      </w:r>
    </w:p>
    <w:p w:rsidR="001D010A" w:rsidRPr="0020265D" w:rsidRDefault="001D010A" w:rsidP="001D010A">
      <w:pPr>
        <w:pStyle w:val="14"/>
        <w:tabs>
          <w:tab w:val="left" w:pos="540"/>
          <w:tab w:val="left" w:pos="1134"/>
        </w:tabs>
        <w:ind w:firstLine="709"/>
        <w:jc w:val="both"/>
        <w:rPr>
          <w:rFonts w:ascii="Times New Roman" w:hAnsi="Times New Roman"/>
          <w:sz w:val="28"/>
          <w:szCs w:val="28"/>
        </w:rPr>
      </w:pPr>
      <w:r w:rsidRPr="0020265D">
        <w:rPr>
          <w:rFonts w:ascii="Times New Roman" w:hAnsi="Times New Roman"/>
          <w:sz w:val="28"/>
          <w:szCs w:val="28"/>
        </w:rPr>
        <w:t>о внесении изменений в состав Попечительского совета;</w:t>
      </w:r>
    </w:p>
    <w:p w:rsidR="001D010A" w:rsidRPr="0020265D" w:rsidRDefault="001D010A" w:rsidP="001D010A">
      <w:pPr>
        <w:pStyle w:val="14"/>
        <w:tabs>
          <w:tab w:val="left" w:pos="540"/>
          <w:tab w:val="left" w:pos="1134"/>
        </w:tabs>
        <w:ind w:firstLine="709"/>
        <w:jc w:val="both"/>
        <w:rPr>
          <w:rFonts w:ascii="Times New Roman" w:hAnsi="Times New Roman"/>
          <w:sz w:val="28"/>
          <w:szCs w:val="28"/>
        </w:rPr>
      </w:pPr>
      <w:r w:rsidRPr="0020265D">
        <w:rPr>
          <w:rFonts w:ascii="Times New Roman" w:hAnsi="Times New Roman"/>
          <w:sz w:val="28"/>
          <w:szCs w:val="28"/>
        </w:rPr>
        <w:t>об участии учреждения в конкурсе «Лучшее — детям»;</w:t>
      </w:r>
    </w:p>
    <w:p w:rsidR="001D010A" w:rsidRPr="0020265D" w:rsidRDefault="001D010A" w:rsidP="001D010A">
      <w:pPr>
        <w:pStyle w:val="14"/>
        <w:tabs>
          <w:tab w:val="left" w:pos="540"/>
          <w:tab w:val="left" w:pos="1134"/>
        </w:tabs>
        <w:ind w:firstLine="709"/>
        <w:jc w:val="both"/>
        <w:rPr>
          <w:rFonts w:ascii="Times New Roman" w:hAnsi="Times New Roman"/>
          <w:sz w:val="28"/>
          <w:szCs w:val="28"/>
        </w:rPr>
      </w:pPr>
      <w:r w:rsidRPr="0020265D">
        <w:rPr>
          <w:rFonts w:ascii="Times New Roman" w:hAnsi="Times New Roman"/>
          <w:sz w:val="28"/>
          <w:szCs w:val="28"/>
        </w:rPr>
        <w:t>о проведенной независимой оценке качества условий оказания услуг учреждения в 2021 году;</w:t>
      </w:r>
    </w:p>
    <w:p w:rsidR="001D010A" w:rsidRPr="0020265D" w:rsidRDefault="001D010A" w:rsidP="001D010A">
      <w:pPr>
        <w:pStyle w:val="14"/>
        <w:tabs>
          <w:tab w:val="left" w:pos="540"/>
          <w:tab w:val="left" w:pos="1134"/>
        </w:tabs>
        <w:ind w:firstLine="709"/>
        <w:jc w:val="both"/>
        <w:rPr>
          <w:rFonts w:ascii="Times New Roman" w:hAnsi="Times New Roman"/>
          <w:sz w:val="28"/>
          <w:szCs w:val="28"/>
        </w:rPr>
      </w:pPr>
      <w:r w:rsidRPr="0020265D">
        <w:rPr>
          <w:rFonts w:ascii="Times New Roman" w:hAnsi="Times New Roman"/>
          <w:sz w:val="28"/>
          <w:szCs w:val="28"/>
        </w:rPr>
        <w:t xml:space="preserve">об итогах проведения акции </w:t>
      </w:r>
      <w:r w:rsidR="001871E1">
        <w:rPr>
          <w:rFonts w:ascii="Times New Roman" w:hAnsi="Times New Roman"/>
          <w:sz w:val="28"/>
          <w:szCs w:val="28"/>
        </w:rPr>
        <w:t>«</w:t>
      </w:r>
      <w:r w:rsidRPr="0020265D">
        <w:rPr>
          <w:rFonts w:ascii="Times New Roman" w:hAnsi="Times New Roman"/>
          <w:sz w:val="28"/>
          <w:szCs w:val="28"/>
        </w:rPr>
        <w:t>Собери ребенка в школу</w:t>
      </w:r>
      <w:r w:rsidR="001871E1">
        <w:rPr>
          <w:rFonts w:ascii="Times New Roman" w:hAnsi="Times New Roman"/>
          <w:sz w:val="28"/>
          <w:szCs w:val="28"/>
        </w:rPr>
        <w:t>»</w:t>
      </w:r>
      <w:r w:rsidRPr="0020265D">
        <w:rPr>
          <w:rFonts w:ascii="Times New Roman" w:hAnsi="Times New Roman"/>
          <w:sz w:val="28"/>
          <w:szCs w:val="28"/>
        </w:rPr>
        <w:t>;</w:t>
      </w:r>
    </w:p>
    <w:p w:rsidR="001D010A" w:rsidRPr="0020265D" w:rsidRDefault="001D010A" w:rsidP="001D010A">
      <w:pPr>
        <w:pStyle w:val="14"/>
        <w:tabs>
          <w:tab w:val="left" w:pos="540"/>
          <w:tab w:val="left" w:pos="1134"/>
        </w:tabs>
        <w:ind w:firstLine="709"/>
        <w:jc w:val="both"/>
        <w:rPr>
          <w:rFonts w:ascii="Times New Roman" w:hAnsi="Times New Roman"/>
          <w:sz w:val="28"/>
          <w:szCs w:val="28"/>
        </w:rPr>
      </w:pPr>
      <w:r w:rsidRPr="0020265D">
        <w:rPr>
          <w:rFonts w:ascii="Times New Roman" w:hAnsi="Times New Roman"/>
          <w:sz w:val="28"/>
          <w:szCs w:val="28"/>
        </w:rPr>
        <w:t>о независимой оценке качества условий оказания услуг организациями социального обслуживания.</w:t>
      </w:r>
    </w:p>
    <w:p w:rsidR="00B27B08" w:rsidRPr="001871E1" w:rsidRDefault="000C535A" w:rsidP="001871E1">
      <w:pPr>
        <w:pStyle w:val="14"/>
        <w:numPr>
          <w:ilvl w:val="2"/>
          <w:numId w:val="8"/>
        </w:numPr>
        <w:tabs>
          <w:tab w:val="left" w:pos="540"/>
          <w:tab w:val="left" w:pos="1134"/>
        </w:tabs>
        <w:ind w:left="0" w:firstLine="709"/>
        <w:jc w:val="both"/>
        <w:rPr>
          <w:rFonts w:ascii="Times New Roman" w:hAnsi="Times New Roman"/>
          <w:color w:val="7030A0"/>
          <w:sz w:val="28"/>
          <w:szCs w:val="28"/>
        </w:rPr>
      </w:pPr>
      <w:r w:rsidRPr="001871E1">
        <w:rPr>
          <w:rFonts w:ascii="Times New Roman" w:hAnsi="Times New Roman"/>
          <w:sz w:val="28"/>
          <w:szCs w:val="28"/>
        </w:rPr>
        <w:t>В 20</w:t>
      </w:r>
      <w:r w:rsidR="000C18B6" w:rsidRPr="001871E1">
        <w:rPr>
          <w:rFonts w:ascii="Times New Roman" w:hAnsi="Times New Roman"/>
          <w:sz w:val="28"/>
          <w:szCs w:val="28"/>
        </w:rPr>
        <w:t>21</w:t>
      </w:r>
      <w:r w:rsidR="00B27B08" w:rsidRPr="001871E1">
        <w:rPr>
          <w:rFonts w:ascii="Times New Roman" w:hAnsi="Times New Roman"/>
          <w:sz w:val="28"/>
          <w:szCs w:val="28"/>
        </w:rPr>
        <w:t xml:space="preserve"> году специалисты учреждения </w:t>
      </w:r>
      <w:r w:rsidR="00977667" w:rsidRPr="001871E1">
        <w:rPr>
          <w:rFonts w:ascii="Times New Roman" w:hAnsi="Times New Roman"/>
          <w:sz w:val="28"/>
          <w:szCs w:val="28"/>
        </w:rPr>
        <w:t>удостоены наград в 6 конкурсах</w:t>
      </w:r>
      <w:r w:rsidR="00B27B08" w:rsidRPr="001871E1">
        <w:rPr>
          <w:rFonts w:ascii="Times New Roman" w:hAnsi="Times New Roman"/>
          <w:sz w:val="28"/>
          <w:szCs w:val="28"/>
        </w:rPr>
        <w:t>:</w:t>
      </w:r>
    </w:p>
    <w:p w:rsidR="0000394F" w:rsidRPr="0020265D" w:rsidRDefault="0000394F" w:rsidP="001D010A">
      <w:pPr>
        <w:ind w:firstLine="709"/>
        <w:jc w:val="both"/>
        <w:outlineLvl w:val="0"/>
        <w:rPr>
          <w:sz w:val="28"/>
          <w:szCs w:val="28"/>
        </w:rPr>
      </w:pPr>
      <w:r w:rsidRPr="0020265D">
        <w:rPr>
          <w:sz w:val="28"/>
          <w:szCs w:val="28"/>
        </w:rPr>
        <w:t>в международном конкурсе «X ежегодная Премия МИРа» (принял участие 1 заведующий отделением; проект социальной адаптации несовершеннолетних города Когалыма, находящихся в социально опасном положении или иной трудной жизненной ситуации, «По зову сердца» вышел в полуфинал);</w:t>
      </w:r>
    </w:p>
    <w:p w:rsidR="0000394F" w:rsidRPr="0020265D" w:rsidRDefault="0000394F" w:rsidP="000C18B6">
      <w:pPr>
        <w:ind w:firstLine="709"/>
        <w:jc w:val="both"/>
        <w:outlineLvl w:val="0"/>
        <w:rPr>
          <w:sz w:val="28"/>
          <w:szCs w:val="28"/>
        </w:rPr>
      </w:pPr>
      <w:r w:rsidRPr="0020265D">
        <w:rPr>
          <w:sz w:val="28"/>
          <w:szCs w:val="28"/>
        </w:rPr>
        <w:t>во Всероссийском</w:t>
      </w:r>
      <w:r w:rsidRPr="0020265D">
        <w:t xml:space="preserve"> </w:t>
      </w:r>
      <w:r w:rsidRPr="0020265D">
        <w:rPr>
          <w:sz w:val="28"/>
          <w:szCs w:val="28"/>
        </w:rPr>
        <w:t xml:space="preserve">отборе лучших практик для старшего поколения по стандартам концепции активного долголетия «Активное долголетие 2021» (приняла участие команда работников учреждения из </w:t>
      </w:r>
      <w:r w:rsidR="00A42B7F" w:rsidRPr="0020265D">
        <w:rPr>
          <w:sz w:val="28"/>
          <w:szCs w:val="28"/>
        </w:rPr>
        <w:t>2</w:t>
      </w:r>
      <w:r w:rsidRPr="0020265D">
        <w:rPr>
          <w:color w:val="FF0000"/>
          <w:sz w:val="28"/>
          <w:szCs w:val="28"/>
        </w:rPr>
        <w:t xml:space="preserve"> </w:t>
      </w:r>
      <w:r w:rsidRPr="0020265D">
        <w:rPr>
          <w:sz w:val="28"/>
          <w:szCs w:val="28"/>
        </w:rPr>
        <w:t>человек; проект социальной адаптации граждан пожилого возраста, проживающих в городе Когалыме, посредством внедрения танцедвигательной терапии «Двигай телом» допущен к участию в конкурсе в номинации «Здоровый образ жизни»);</w:t>
      </w:r>
    </w:p>
    <w:p w:rsidR="000C18B6" w:rsidRPr="0020265D" w:rsidRDefault="000C18B6" w:rsidP="000C18B6">
      <w:pPr>
        <w:ind w:firstLine="709"/>
        <w:jc w:val="both"/>
        <w:outlineLvl w:val="0"/>
        <w:rPr>
          <w:sz w:val="28"/>
          <w:szCs w:val="28"/>
        </w:rPr>
      </w:pPr>
      <w:r w:rsidRPr="0020265D">
        <w:rPr>
          <w:sz w:val="28"/>
          <w:szCs w:val="28"/>
        </w:rPr>
        <w:t>в региональном конкурсе социальных и культурных проектов ПАО «ЛУКОЙЛ» в номинации «Духовность и культура» (принял у</w:t>
      </w:r>
      <w:r w:rsidR="006C4C2F" w:rsidRPr="0020265D">
        <w:rPr>
          <w:sz w:val="28"/>
          <w:szCs w:val="28"/>
        </w:rPr>
        <w:t>частие 1 руководитель отделения;</w:t>
      </w:r>
      <w:r w:rsidRPr="0020265D">
        <w:rPr>
          <w:sz w:val="28"/>
          <w:szCs w:val="28"/>
        </w:rPr>
        <w:t xml:space="preserve"> проект «Каждому ребенку - дом, семью и заботу» признан победителем и удостоен гранта в размере 270 тыс. руб.);</w:t>
      </w:r>
    </w:p>
    <w:p w:rsidR="006C4C2F" w:rsidRPr="0020265D" w:rsidRDefault="006C4C2F" w:rsidP="000C18B6">
      <w:pPr>
        <w:ind w:firstLine="709"/>
        <w:jc w:val="both"/>
        <w:outlineLvl w:val="0"/>
        <w:rPr>
          <w:sz w:val="28"/>
          <w:szCs w:val="28"/>
        </w:rPr>
      </w:pPr>
      <w:r w:rsidRPr="0020265D">
        <w:rPr>
          <w:sz w:val="28"/>
          <w:szCs w:val="28"/>
        </w:rPr>
        <w:t>в региональном конкурсе лучших практик наставничества и лучших наставников детей, в том числе детей-сирот и детей, оставшихся без попечения родителей, детей, попавших в трудную жизненную ситуацию, лиц из числа детей-сирот и детей, оставшихся без попечения родителей (принял участие 1 руководитель отделения, 2 волонтера «серебряного» возраста; технология наставничества над несовершеннолетними в рамках деятельности клуба «Творческий диалог поколений» заняла 2 место в номинации «Добровольческое наставничество в отношении детей»);</w:t>
      </w:r>
    </w:p>
    <w:p w:rsidR="006C4C2F" w:rsidRPr="0020265D" w:rsidRDefault="0000394F" w:rsidP="000C18B6">
      <w:pPr>
        <w:ind w:firstLine="709"/>
        <w:jc w:val="both"/>
        <w:outlineLvl w:val="0"/>
        <w:rPr>
          <w:sz w:val="28"/>
          <w:szCs w:val="28"/>
        </w:rPr>
      </w:pPr>
      <w:r w:rsidRPr="0020265D">
        <w:rPr>
          <w:sz w:val="28"/>
          <w:szCs w:val="28"/>
        </w:rPr>
        <w:t xml:space="preserve">в региональном конкурсе </w:t>
      </w:r>
      <w:r w:rsidRPr="0020265D">
        <w:rPr>
          <w:color w:val="000000"/>
          <w:sz w:val="28"/>
          <w:szCs w:val="28"/>
          <w:lang w:bidi="ru-RU"/>
        </w:rPr>
        <w:t>профессионального мастерства среди работников учреждения, оказывающих социальные услуги гражданам пожилого возраста и инвалидам</w:t>
      </w:r>
      <w:r w:rsidR="00A42B7F" w:rsidRPr="0020265D">
        <w:rPr>
          <w:color w:val="000000"/>
          <w:sz w:val="28"/>
          <w:szCs w:val="28"/>
          <w:lang w:bidi="ru-RU"/>
        </w:rPr>
        <w:t xml:space="preserve"> (приняло участие 2 специалиста; один специалист вышел в финал и стал победителем в номинации «Персональное развитие»);</w:t>
      </w:r>
    </w:p>
    <w:p w:rsidR="006C4C2F" w:rsidRPr="0020265D" w:rsidRDefault="00A42B7F" w:rsidP="00977667">
      <w:pPr>
        <w:ind w:firstLine="709"/>
        <w:jc w:val="both"/>
        <w:outlineLvl w:val="0"/>
        <w:rPr>
          <w:sz w:val="28"/>
          <w:szCs w:val="28"/>
        </w:rPr>
      </w:pPr>
      <w:r w:rsidRPr="0020265D">
        <w:rPr>
          <w:sz w:val="28"/>
          <w:szCs w:val="28"/>
        </w:rPr>
        <w:t xml:space="preserve">в окружном онлайн-фестивале национальных культур «Мы – единый народ» (приняло участие 2 специалиста; </w:t>
      </w:r>
      <w:r w:rsidR="00977667" w:rsidRPr="0020265D">
        <w:rPr>
          <w:sz w:val="28"/>
          <w:szCs w:val="28"/>
        </w:rPr>
        <w:t>— лауреат I степени в номинации «Национальная кухня», лауреат II степени в номинацияях «Визитная карточка» и «Декоративно-прикладное и художественное творчество», лауреат III степени в номинации «Социальная реклама», победитель в дополнительной номинации «Лучшее художественное воплощение», учреждению вручен переходящий кубок и почетное право проведения Фестиваля в 2022 году).</w:t>
      </w:r>
    </w:p>
    <w:p w:rsidR="00665779" w:rsidRPr="0020265D" w:rsidRDefault="00665779" w:rsidP="00F57701">
      <w:pPr>
        <w:tabs>
          <w:tab w:val="left" w:pos="1134"/>
        </w:tabs>
        <w:jc w:val="both"/>
        <w:rPr>
          <w:sz w:val="28"/>
          <w:szCs w:val="28"/>
        </w:rPr>
      </w:pPr>
    </w:p>
    <w:p w:rsidR="00D03E4F" w:rsidRPr="001871E1" w:rsidRDefault="00ED283E" w:rsidP="001871E1">
      <w:pPr>
        <w:pStyle w:val="a4"/>
        <w:numPr>
          <w:ilvl w:val="2"/>
          <w:numId w:val="8"/>
        </w:numPr>
        <w:tabs>
          <w:tab w:val="left" w:pos="1134"/>
        </w:tabs>
        <w:spacing w:after="0"/>
        <w:ind w:left="0" w:firstLine="709"/>
        <w:jc w:val="both"/>
        <w:rPr>
          <w:rFonts w:ascii="Times New Roman" w:hAnsi="Times New Roman"/>
          <w:sz w:val="28"/>
          <w:szCs w:val="28"/>
        </w:rPr>
      </w:pPr>
      <w:r w:rsidRPr="001871E1">
        <w:rPr>
          <w:rFonts w:ascii="Times New Roman" w:hAnsi="Times New Roman"/>
          <w:sz w:val="28"/>
          <w:szCs w:val="28"/>
        </w:rPr>
        <w:lastRenderedPageBreak/>
        <w:t xml:space="preserve">В течение года </w:t>
      </w:r>
      <w:r w:rsidR="003C324D" w:rsidRPr="001871E1">
        <w:rPr>
          <w:rFonts w:ascii="Times New Roman" w:hAnsi="Times New Roman"/>
          <w:sz w:val="28"/>
          <w:szCs w:val="28"/>
        </w:rPr>
        <w:t xml:space="preserve">волонтеры серебряного возраста, </w:t>
      </w:r>
      <w:r w:rsidR="00AC1167" w:rsidRPr="001871E1">
        <w:rPr>
          <w:rFonts w:ascii="Times New Roman" w:hAnsi="Times New Roman"/>
          <w:sz w:val="28"/>
          <w:szCs w:val="28"/>
        </w:rPr>
        <w:t>граждане и несовершеннолетние</w:t>
      </w:r>
      <w:r w:rsidR="00602765" w:rsidRPr="001871E1">
        <w:rPr>
          <w:rFonts w:ascii="Times New Roman" w:hAnsi="Times New Roman"/>
          <w:sz w:val="28"/>
          <w:szCs w:val="28"/>
        </w:rPr>
        <w:t>, находящиеся на социальном обслуживании в учреждении,</w:t>
      </w:r>
      <w:r w:rsidRPr="001871E1">
        <w:rPr>
          <w:rFonts w:ascii="Times New Roman" w:hAnsi="Times New Roman"/>
          <w:sz w:val="28"/>
          <w:szCs w:val="28"/>
        </w:rPr>
        <w:t xml:space="preserve"> принимали участ</w:t>
      </w:r>
      <w:r w:rsidR="003C324D" w:rsidRPr="001871E1">
        <w:rPr>
          <w:rFonts w:ascii="Times New Roman" w:hAnsi="Times New Roman"/>
          <w:sz w:val="28"/>
          <w:szCs w:val="28"/>
        </w:rPr>
        <w:t>ие в выставках</w:t>
      </w:r>
      <w:r w:rsidRPr="001871E1">
        <w:rPr>
          <w:rFonts w:ascii="Times New Roman" w:hAnsi="Times New Roman"/>
          <w:sz w:val="28"/>
          <w:szCs w:val="28"/>
        </w:rPr>
        <w:t xml:space="preserve"> и конкурсах городског</w:t>
      </w:r>
      <w:r w:rsidR="00602765" w:rsidRPr="001871E1">
        <w:rPr>
          <w:rFonts w:ascii="Times New Roman" w:hAnsi="Times New Roman"/>
          <w:sz w:val="28"/>
          <w:szCs w:val="28"/>
        </w:rPr>
        <w:t>о, окружного</w:t>
      </w:r>
      <w:r w:rsidR="00AC1167" w:rsidRPr="001871E1">
        <w:rPr>
          <w:rFonts w:ascii="Times New Roman" w:hAnsi="Times New Roman"/>
          <w:sz w:val="28"/>
          <w:szCs w:val="28"/>
        </w:rPr>
        <w:t xml:space="preserve"> и федерального</w:t>
      </w:r>
      <w:r w:rsidR="00602765" w:rsidRPr="001871E1">
        <w:rPr>
          <w:rFonts w:ascii="Times New Roman" w:hAnsi="Times New Roman"/>
          <w:sz w:val="28"/>
          <w:szCs w:val="28"/>
        </w:rPr>
        <w:t xml:space="preserve"> значения:</w:t>
      </w:r>
    </w:p>
    <w:p w:rsidR="00775879" w:rsidRPr="0020265D" w:rsidRDefault="00775879" w:rsidP="001871E1">
      <w:pPr>
        <w:tabs>
          <w:tab w:val="left" w:pos="1418"/>
        </w:tabs>
        <w:ind w:firstLine="709"/>
        <w:jc w:val="both"/>
        <w:rPr>
          <w:rFonts w:eastAsiaTheme="minorHAnsi"/>
          <w:sz w:val="28"/>
          <w:szCs w:val="28"/>
          <w:lang w:eastAsia="en-US"/>
        </w:rPr>
      </w:pPr>
      <w:r w:rsidRPr="0020265D">
        <w:rPr>
          <w:rFonts w:eastAsiaTheme="minorHAnsi"/>
          <w:sz w:val="28"/>
          <w:szCs w:val="28"/>
          <w:lang w:eastAsia="en-US"/>
        </w:rPr>
        <w:t>пять родителей детей-инвалидов приняли участие в соискании Премии Астраханской области в поддержку родителей особенных детей «Особенное счастье» (5 дипломов участников и 3 именных подарка);</w:t>
      </w:r>
    </w:p>
    <w:p w:rsidR="00775879" w:rsidRPr="0020265D" w:rsidRDefault="00775879" w:rsidP="00775879">
      <w:pPr>
        <w:tabs>
          <w:tab w:val="left" w:pos="1418"/>
        </w:tabs>
        <w:ind w:firstLine="709"/>
        <w:jc w:val="both"/>
        <w:rPr>
          <w:rFonts w:eastAsiaTheme="minorHAnsi"/>
          <w:sz w:val="28"/>
          <w:szCs w:val="28"/>
          <w:lang w:eastAsia="en-US"/>
        </w:rPr>
      </w:pPr>
      <w:r w:rsidRPr="0020265D">
        <w:rPr>
          <w:rFonts w:eastAsiaTheme="minorHAnsi"/>
          <w:sz w:val="28"/>
          <w:szCs w:val="28"/>
          <w:lang w:eastAsia="en-US"/>
        </w:rPr>
        <w:t>две семьи, воспитывающие ребёнка-инвалида приняли участие окружном конкурсе «Семья – основа государства» (1 диплом призёра конкурса 3й степени  в номинации «Особенное счастье», 1 свидетельство об участии);</w:t>
      </w:r>
    </w:p>
    <w:p w:rsidR="00775879" w:rsidRPr="0020265D" w:rsidRDefault="00775879" w:rsidP="00775879">
      <w:pPr>
        <w:tabs>
          <w:tab w:val="left" w:pos="1418"/>
        </w:tabs>
        <w:ind w:firstLine="709"/>
        <w:jc w:val="both"/>
        <w:rPr>
          <w:rFonts w:eastAsiaTheme="minorHAnsi"/>
          <w:sz w:val="28"/>
          <w:szCs w:val="28"/>
          <w:lang w:eastAsia="en-US"/>
        </w:rPr>
      </w:pPr>
      <w:r w:rsidRPr="0020265D">
        <w:rPr>
          <w:rFonts w:eastAsiaTheme="minorHAnsi"/>
          <w:sz w:val="28"/>
          <w:szCs w:val="28"/>
          <w:lang w:eastAsia="en-US"/>
        </w:rPr>
        <w:t>13 детей-инвалидов приняли участие в благотворительном конкурса-фестивале музыкального и декоративно-прикладного творчества «Тепло в ладошках» (13 памятных подарков, подарочных сертификатов, 13 дипломов победителя в номинациях);</w:t>
      </w:r>
    </w:p>
    <w:p w:rsidR="00775879" w:rsidRPr="0020265D" w:rsidRDefault="00775879" w:rsidP="00775879">
      <w:pPr>
        <w:tabs>
          <w:tab w:val="left" w:pos="1418"/>
        </w:tabs>
        <w:ind w:firstLine="709"/>
        <w:jc w:val="both"/>
        <w:rPr>
          <w:rFonts w:eastAsiaTheme="minorHAnsi"/>
          <w:sz w:val="28"/>
          <w:szCs w:val="28"/>
          <w:lang w:eastAsia="en-US"/>
        </w:rPr>
      </w:pPr>
      <w:r w:rsidRPr="0020265D">
        <w:rPr>
          <w:rFonts w:eastAsiaTheme="minorHAnsi"/>
          <w:sz w:val="28"/>
          <w:szCs w:val="28"/>
          <w:lang w:eastAsia="en-US"/>
        </w:rPr>
        <w:t>8 детей, в том числе 3 ребёнка-инвалида приняли участие в онлайн фестивале национальных культур «Мы – единый народ» в номинации «Декоративно-прикладное и художественное творчество» (диплом лауреата 2й степени);</w:t>
      </w:r>
    </w:p>
    <w:p w:rsidR="00775879" w:rsidRPr="0020265D" w:rsidRDefault="00775879" w:rsidP="00775879">
      <w:pPr>
        <w:tabs>
          <w:tab w:val="left" w:pos="1418"/>
        </w:tabs>
        <w:ind w:firstLine="709"/>
        <w:jc w:val="both"/>
        <w:rPr>
          <w:rFonts w:eastAsiaTheme="minorHAnsi"/>
          <w:sz w:val="28"/>
          <w:szCs w:val="28"/>
          <w:lang w:eastAsia="en-US"/>
        </w:rPr>
      </w:pPr>
      <w:r w:rsidRPr="0020265D">
        <w:rPr>
          <w:rFonts w:eastAsiaTheme="minorHAnsi"/>
          <w:sz w:val="28"/>
          <w:szCs w:val="28"/>
          <w:lang w:eastAsia="en-US"/>
        </w:rPr>
        <w:t>два ребёнка-инвалида приняли участие в XIV международном творческом фестивале детей с ограниченными возможностями «Шаг навстречу» в номинации «изобразительное искусство» (диплом 1й степени, диплом участника).</w:t>
      </w:r>
    </w:p>
    <w:p w:rsidR="00993D13" w:rsidRPr="0020265D" w:rsidRDefault="00993D13" w:rsidP="00993D13">
      <w:pPr>
        <w:tabs>
          <w:tab w:val="left" w:pos="1418"/>
        </w:tabs>
        <w:ind w:firstLine="709"/>
        <w:jc w:val="both"/>
        <w:rPr>
          <w:rFonts w:eastAsiaTheme="minorHAnsi"/>
          <w:sz w:val="28"/>
          <w:szCs w:val="28"/>
          <w:lang w:eastAsia="en-US"/>
        </w:rPr>
      </w:pPr>
      <w:r w:rsidRPr="0020265D">
        <w:rPr>
          <w:rFonts w:eastAsiaTheme="minorHAnsi"/>
          <w:sz w:val="28"/>
          <w:szCs w:val="28"/>
          <w:lang w:eastAsia="en-US"/>
        </w:rPr>
        <w:t>в рамках Акции «Посылка солдату», проведен мастер-класс «Открытка солдату», два «серебряных» волонтера; (всего за 2021 год «серебряными волонтерами» проведено 20 мастер-классов, в том числе в рамках реализации летней программы, в которых приняли участие шесть «серебряных волонтеров», охвачено 62 несовершеннолетних);</w:t>
      </w:r>
    </w:p>
    <w:p w:rsidR="009B5D08" w:rsidRPr="0020265D" w:rsidRDefault="009B5D08" w:rsidP="009B5D08">
      <w:pPr>
        <w:tabs>
          <w:tab w:val="left" w:pos="1418"/>
        </w:tabs>
        <w:ind w:firstLine="709"/>
        <w:jc w:val="both"/>
        <w:rPr>
          <w:rFonts w:eastAsiaTheme="minorHAnsi"/>
          <w:sz w:val="28"/>
          <w:szCs w:val="28"/>
          <w:lang w:eastAsia="en-US"/>
        </w:rPr>
      </w:pPr>
      <w:r w:rsidRPr="0020265D">
        <w:rPr>
          <w:rFonts w:eastAsiaTheme="minorHAnsi"/>
          <w:sz w:val="28"/>
          <w:szCs w:val="28"/>
          <w:lang w:eastAsia="en-US"/>
        </w:rPr>
        <w:t>два гражданина пожилого возраста приняли участие во Всероссийском конкурсе «Спасибо Интернету – 2021» (дипломы за участие в номинациях «Я – интернет-звезда», «Мои интернет-достижения»);</w:t>
      </w:r>
    </w:p>
    <w:p w:rsidR="009B5D08" w:rsidRPr="0020265D" w:rsidRDefault="009B5D08" w:rsidP="009B5D08">
      <w:pPr>
        <w:tabs>
          <w:tab w:val="left" w:pos="1418"/>
        </w:tabs>
        <w:ind w:firstLine="709"/>
        <w:jc w:val="both"/>
        <w:rPr>
          <w:rFonts w:eastAsiaTheme="minorHAnsi"/>
          <w:sz w:val="28"/>
          <w:szCs w:val="28"/>
          <w:lang w:eastAsia="en-US"/>
        </w:rPr>
      </w:pPr>
      <w:r w:rsidRPr="0020265D">
        <w:rPr>
          <w:rFonts w:eastAsiaTheme="minorHAnsi"/>
          <w:sz w:val="28"/>
          <w:szCs w:val="28"/>
          <w:lang w:eastAsia="en-US"/>
        </w:rPr>
        <w:t>пять граждан пожилого возраста приняли участие IX в городском фестивале самодеятельного творчества «Не стареют душой ветераны» (дипломы участников);</w:t>
      </w:r>
    </w:p>
    <w:p w:rsidR="009B5D08" w:rsidRPr="0020265D" w:rsidRDefault="009B5D08" w:rsidP="009B5D08">
      <w:pPr>
        <w:tabs>
          <w:tab w:val="left" w:pos="1418"/>
        </w:tabs>
        <w:ind w:firstLine="709"/>
        <w:jc w:val="both"/>
        <w:rPr>
          <w:rFonts w:eastAsiaTheme="minorHAnsi"/>
          <w:sz w:val="28"/>
          <w:szCs w:val="28"/>
          <w:lang w:eastAsia="en-US"/>
        </w:rPr>
      </w:pPr>
      <w:r w:rsidRPr="0020265D">
        <w:rPr>
          <w:rFonts w:eastAsiaTheme="minorHAnsi"/>
          <w:sz w:val="28"/>
          <w:szCs w:val="28"/>
          <w:lang w:eastAsia="en-US"/>
        </w:rPr>
        <w:t>четыре гражданина пожилого возраста приняли участие в региональном этапе IХ Всероссийского чемпионата по компьютерному многоборью</w:t>
      </w:r>
      <w:r w:rsidR="001D4F79" w:rsidRPr="0020265D">
        <w:rPr>
          <w:rFonts w:eastAsiaTheme="minorHAnsi"/>
          <w:sz w:val="28"/>
          <w:szCs w:val="28"/>
          <w:lang w:eastAsia="en-US"/>
        </w:rPr>
        <w:t xml:space="preserve"> в дистанционном онлайн-формате.</w:t>
      </w:r>
    </w:p>
    <w:p w:rsidR="002428F8" w:rsidRPr="0020265D" w:rsidRDefault="00993138" w:rsidP="002428F8">
      <w:pPr>
        <w:tabs>
          <w:tab w:val="left" w:pos="1418"/>
        </w:tabs>
        <w:ind w:firstLine="709"/>
        <w:jc w:val="both"/>
        <w:rPr>
          <w:sz w:val="28"/>
          <w:szCs w:val="28"/>
        </w:rPr>
      </w:pPr>
      <w:r w:rsidRPr="0020265D">
        <w:rPr>
          <w:sz w:val="28"/>
          <w:szCs w:val="28"/>
        </w:rPr>
        <w:t>1.1.</w:t>
      </w:r>
      <w:r w:rsidR="001871E1">
        <w:rPr>
          <w:sz w:val="28"/>
          <w:szCs w:val="28"/>
        </w:rPr>
        <w:t>7</w:t>
      </w:r>
      <w:r w:rsidRPr="0020265D">
        <w:rPr>
          <w:sz w:val="28"/>
          <w:szCs w:val="28"/>
        </w:rPr>
        <w:t xml:space="preserve">. </w:t>
      </w:r>
      <w:r w:rsidR="002428F8" w:rsidRPr="0020265D">
        <w:rPr>
          <w:sz w:val="28"/>
          <w:szCs w:val="28"/>
        </w:rPr>
        <w:t>В течение 2021 года в учреждении проводилась работа по поддержанию в рабочем состоянии и совершенствованию действующей системы менеджмента качества. Для оценки результативности системы менеджмента качества бюджетного учреждения Ханты-Мансийского автономного округа - Югры «Когалымский комплексный центр социального обслуживания населения» была разработана программа внутренних аудитов на 2021 год с учетом статуса и значимости видов деятельности и процессов, реализуемых в системе менеджмента качества.</w:t>
      </w:r>
    </w:p>
    <w:p w:rsidR="002428F8" w:rsidRPr="0020265D" w:rsidRDefault="002428F8" w:rsidP="002428F8">
      <w:pPr>
        <w:tabs>
          <w:tab w:val="left" w:pos="1418"/>
        </w:tabs>
        <w:ind w:firstLine="709"/>
        <w:jc w:val="both"/>
        <w:rPr>
          <w:sz w:val="28"/>
          <w:szCs w:val="28"/>
        </w:rPr>
      </w:pPr>
      <w:r w:rsidRPr="0020265D">
        <w:rPr>
          <w:sz w:val="28"/>
          <w:szCs w:val="28"/>
        </w:rPr>
        <w:t xml:space="preserve">Внутренние аудиты проводились с целью оценки результативности функционирования СМК или отдельных ее процессов с точки зрения достижения целей, определенных в области качества; определения возможности и путей улучшения СМК; определения несоответствий в СМК или отдельных ее процессов в </w:t>
      </w:r>
      <w:r w:rsidRPr="0020265D">
        <w:rPr>
          <w:sz w:val="28"/>
          <w:szCs w:val="28"/>
        </w:rPr>
        <w:lastRenderedPageBreak/>
        <w:t>сравнении с требованиями, установленными документацией СМК; проверки результативности корректирующих действий по результатам предыдущих аудитов; определения степени готовности к инспекционному контролю сертифицированной системы менеджмента качества, действующей в учреждении на соответствие требованиям ГОСТ Р ИСО 9001-2015.</w:t>
      </w:r>
    </w:p>
    <w:p w:rsidR="002428F8" w:rsidRPr="0020265D" w:rsidRDefault="002428F8" w:rsidP="002428F8">
      <w:pPr>
        <w:tabs>
          <w:tab w:val="left" w:pos="1418"/>
        </w:tabs>
        <w:ind w:firstLine="709"/>
        <w:jc w:val="both"/>
        <w:rPr>
          <w:sz w:val="28"/>
          <w:szCs w:val="28"/>
        </w:rPr>
      </w:pPr>
      <w:r w:rsidRPr="0020265D">
        <w:rPr>
          <w:sz w:val="28"/>
          <w:szCs w:val="28"/>
        </w:rPr>
        <w:t xml:space="preserve">В ходе реализации программы внутреннего аудита в 2021 году из 14 запланированных внутренних аудитов проведено 14 (100%) во всех структурных подразделениях учреждения. </w:t>
      </w:r>
    </w:p>
    <w:p w:rsidR="002428F8" w:rsidRPr="0020265D" w:rsidRDefault="002428F8" w:rsidP="002428F8">
      <w:pPr>
        <w:tabs>
          <w:tab w:val="left" w:pos="1418"/>
        </w:tabs>
        <w:ind w:firstLine="709"/>
        <w:jc w:val="both"/>
        <w:rPr>
          <w:sz w:val="28"/>
          <w:szCs w:val="28"/>
        </w:rPr>
      </w:pPr>
      <w:r w:rsidRPr="0020265D">
        <w:rPr>
          <w:sz w:val="28"/>
          <w:szCs w:val="28"/>
        </w:rPr>
        <w:t xml:space="preserve">На основании результатов проведения внутренних аудитов СМК в 2021 году можно сделать заключение, что в своей деятельности структурные подразделения (владельцы процессов) руководствуются стандартами системы менеджмента качества учреждения, требованиями федерального и окружного законодательства, ведомственными приказами и методическими письмами; руководители и специалисты учреждения осознают суть процессного подхода, связь всех процессов, влияние каждого из них на результативность деятельности учреждения в целом. Руководителям структурных подразделений (владельцам процессов) необходимо обратить внимание на решение проблем с процессами, в ходе реализации которых были допущены незначительные несоответствия. </w:t>
      </w:r>
    </w:p>
    <w:p w:rsidR="002428F8" w:rsidRPr="0020265D" w:rsidRDefault="002428F8" w:rsidP="002428F8">
      <w:pPr>
        <w:tabs>
          <w:tab w:val="left" w:pos="1418"/>
        </w:tabs>
        <w:ind w:firstLine="709"/>
        <w:jc w:val="both"/>
        <w:rPr>
          <w:sz w:val="28"/>
          <w:szCs w:val="28"/>
        </w:rPr>
      </w:pPr>
      <w:r w:rsidRPr="0020265D">
        <w:rPr>
          <w:sz w:val="28"/>
          <w:szCs w:val="28"/>
        </w:rPr>
        <w:t xml:space="preserve">Учреждение имеет сертификат соответствия системы менеджмента качества требованиям ГОСТ Р ИСО 9001-2015 сроком действия до 22.10.2022 года (выдан органом по сертификации системы добровольной сертификации «ПЕРВЫЙ РЕГИСТР» БУ «Ресурсный центр развития социального обслуживания»). Ресертификационный аудит запланирован на 2022 год. </w:t>
      </w:r>
    </w:p>
    <w:p w:rsidR="00380C69" w:rsidRPr="0020265D" w:rsidRDefault="00C1551A" w:rsidP="002428F8">
      <w:pPr>
        <w:tabs>
          <w:tab w:val="left" w:pos="1418"/>
        </w:tabs>
        <w:ind w:firstLine="709"/>
        <w:jc w:val="both"/>
        <w:rPr>
          <w:sz w:val="28"/>
          <w:szCs w:val="28"/>
        </w:rPr>
      </w:pPr>
      <w:r w:rsidRPr="0020265D">
        <w:rPr>
          <w:b/>
          <w:sz w:val="28"/>
          <w:szCs w:val="28"/>
        </w:rPr>
        <w:t xml:space="preserve">1.2. </w:t>
      </w:r>
      <w:r w:rsidR="001B5104" w:rsidRPr="0020265D">
        <w:rPr>
          <w:b/>
          <w:sz w:val="28"/>
          <w:szCs w:val="28"/>
        </w:rPr>
        <w:t xml:space="preserve">Наличие (отсутствие) лицензии </w:t>
      </w:r>
      <w:r w:rsidR="00380C69" w:rsidRPr="0020265D">
        <w:rPr>
          <w:b/>
          <w:sz w:val="28"/>
          <w:szCs w:val="28"/>
        </w:rPr>
        <w:t>на осуществление медицинской деятельности.</w:t>
      </w:r>
    </w:p>
    <w:p w:rsidR="00390A2B" w:rsidRPr="0020265D" w:rsidRDefault="00835B6E" w:rsidP="00D40075">
      <w:pPr>
        <w:ind w:firstLine="709"/>
        <w:jc w:val="both"/>
        <w:rPr>
          <w:sz w:val="28"/>
          <w:szCs w:val="28"/>
        </w:rPr>
      </w:pPr>
      <w:r w:rsidRPr="0020265D">
        <w:rPr>
          <w:sz w:val="28"/>
          <w:szCs w:val="28"/>
        </w:rPr>
        <w:t xml:space="preserve">1.2.1 </w:t>
      </w:r>
      <w:r w:rsidR="00FB6662" w:rsidRPr="0020265D">
        <w:rPr>
          <w:sz w:val="28"/>
          <w:szCs w:val="28"/>
        </w:rPr>
        <w:t xml:space="preserve">Учреждение имеет </w:t>
      </w:r>
      <w:r w:rsidR="00326590" w:rsidRPr="0020265D">
        <w:rPr>
          <w:sz w:val="28"/>
          <w:szCs w:val="28"/>
        </w:rPr>
        <w:t>л</w:t>
      </w:r>
      <w:r w:rsidR="00390A2B" w:rsidRPr="0020265D">
        <w:rPr>
          <w:sz w:val="28"/>
          <w:szCs w:val="28"/>
        </w:rPr>
        <w:t>ицензи</w:t>
      </w:r>
      <w:r w:rsidR="00FB6662" w:rsidRPr="0020265D">
        <w:rPr>
          <w:sz w:val="28"/>
          <w:szCs w:val="28"/>
        </w:rPr>
        <w:t>ю</w:t>
      </w:r>
      <w:r w:rsidR="0090355F" w:rsidRPr="0020265D">
        <w:rPr>
          <w:sz w:val="28"/>
          <w:szCs w:val="28"/>
        </w:rPr>
        <w:t xml:space="preserve"> на осуществление медицинской деятельности</w:t>
      </w:r>
      <w:r w:rsidR="00961ED9" w:rsidRPr="0020265D">
        <w:rPr>
          <w:sz w:val="28"/>
          <w:szCs w:val="28"/>
        </w:rPr>
        <w:t>,</w:t>
      </w:r>
      <w:r w:rsidR="00390A2B" w:rsidRPr="0020265D">
        <w:rPr>
          <w:sz w:val="28"/>
          <w:szCs w:val="28"/>
        </w:rPr>
        <w:t xml:space="preserve"> выданн</w:t>
      </w:r>
      <w:r w:rsidR="006B653C" w:rsidRPr="0020265D">
        <w:rPr>
          <w:sz w:val="28"/>
          <w:szCs w:val="28"/>
        </w:rPr>
        <w:t>ую</w:t>
      </w:r>
      <w:r w:rsidR="00390A2B" w:rsidRPr="0020265D">
        <w:rPr>
          <w:sz w:val="28"/>
          <w:szCs w:val="28"/>
        </w:rPr>
        <w:t xml:space="preserve"> службой по контролю и надзору в сфере здравоохранения Ханты-Мансийского автономного округа – Югры на осуществление медицинской деятельности (за исключением указанной деятельности, осуществляемой медицинскими организациями, входящими в частную систему здравоохранения, на территории инновационного центра «Сколково») </w:t>
      </w:r>
      <w:r w:rsidR="0006270C" w:rsidRPr="0020265D">
        <w:rPr>
          <w:sz w:val="28"/>
          <w:szCs w:val="28"/>
        </w:rPr>
        <w:t>№ ЛО-86-01-</w:t>
      </w:r>
      <w:r w:rsidR="00326590" w:rsidRPr="0020265D">
        <w:rPr>
          <w:sz w:val="28"/>
          <w:szCs w:val="28"/>
        </w:rPr>
        <w:t>002974</w:t>
      </w:r>
      <w:r w:rsidR="0006270C" w:rsidRPr="0020265D">
        <w:rPr>
          <w:sz w:val="28"/>
          <w:szCs w:val="28"/>
        </w:rPr>
        <w:t xml:space="preserve"> от </w:t>
      </w:r>
      <w:r w:rsidR="00326590" w:rsidRPr="0020265D">
        <w:rPr>
          <w:sz w:val="28"/>
          <w:szCs w:val="28"/>
        </w:rPr>
        <w:t>02.04</w:t>
      </w:r>
      <w:r w:rsidR="0006270C" w:rsidRPr="0020265D">
        <w:rPr>
          <w:sz w:val="28"/>
          <w:szCs w:val="28"/>
        </w:rPr>
        <w:t>.201</w:t>
      </w:r>
      <w:r w:rsidR="00326590" w:rsidRPr="0020265D">
        <w:rPr>
          <w:sz w:val="28"/>
          <w:szCs w:val="28"/>
        </w:rPr>
        <w:t>8</w:t>
      </w:r>
      <w:r w:rsidR="0006270C" w:rsidRPr="0020265D">
        <w:rPr>
          <w:sz w:val="28"/>
          <w:szCs w:val="28"/>
        </w:rPr>
        <w:t>.</w:t>
      </w:r>
    </w:p>
    <w:p w:rsidR="00961ED9" w:rsidRPr="0020265D" w:rsidRDefault="00961ED9" w:rsidP="006B653C">
      <w:pPr>
        <w:tabs>
          <w:tab w:val="num" w:pos="1080"/>
        </w:tabs>
        <w:ind w:firstLine="709"/>
        <w:jc w:val="both"/>
        <w:rPr>
          <w:sz w:val="28"/>
          <w:szCs w:val="28"/>
        </w:rPr>
      </w:pPr>
      <w:r w:rsidRPr="0020265D">
        <w:rPr>
          <w:sz w:val="28"/>
          <w:szCs w:val="28"/>
        </w:rPr>
        <w:t xml:space="preserve">Виды деятельности, осуществляемые </w:t>
      </w:r>
      <w:r w:rsidR="00390A2B" w:rsidRPr="0020265D">
        <w:rPr>
          <w:sz w:val="28"/>
          <w:szCs w:val="28"/>
        </w:rPr>
        <w:t xml:space="preserve">при оказании первичной, в том числе доврачебной, врачебной и специализированной, медико-санитарной помощи: </w:t>
      </w:r>
    </w:p>
    <w:p w:rsidR="00961ED9" w:rsidRPr="0020265D" w:rsidRDefault="00390A2B" w:rsidP="006B653C">
      <w:pPr>
        <w:pStyle w:val="a4"/>
        <w:spacing w:after="0" w:line="240" w:lineRule="auto"/>
        <w:ind w:left="0" w:firstLine="709"/>
        <w:jc w:val="both"/>
        <w:rPr>
          <w:rFonts w:ascii="Times New Roman" w:hAnsi="Times New Roman"/>
          <w:sz w:val="28"/>
          <w:szCs w:val="28"/>
        </w:rPr>
      </w:pPr>
      <w:r w:rsidRPr="0020265D">
        <w:rPr>
          <w:rFonts w:ascii="Times New Roman" w:hAnsi="Times New Roman"/>
          <w:sz w:val="28"/>
          <w:szCs w:val="28"/>
        </w:rPr>
        <w:t>при оказании первичной доврачебной медико-санитарной по</w:t>
      </w:r>
      <w:r w:rsidR="00961ED9" w:rsidRPr="0020265D">
        <w:rPr>
          <w:rFonts w:ascii="Times New Roman" w:hAnsi="Times New Roman"/>
          <w:sz w:val="28"/>
          <w:szCs w:val="28"/>
        </w:rPr>
        <w:t>мощи в амбулаторных условиях по</w:t>
      </w:r>
      <w:r w:rsidRPr="0020265D">
        <w:rPr>
          <w:rFonts w:ascii="Times New Roman" w:hAnsi="Times New Roman"/>
          <w:sz w:val="28"/>
          <w:szCs w:val="28"/>
        </w:rPr>
        <w:t xml:space="preserve"> лечебной физкультуре, медицинскому массажу, организации сестринского дела, сестринскому делу в педиатрии, физиотерапии; </w:t>
      </w:r>
    </w:p>
    <w:p w:rsidR="00961ED9" w:rsidRPr="0020265D" w:rsidRDefault="00390A2B" w:rsidP="006B653C">
      <w:pPr>
        <w:pStyle w:val="a4"/>
        <w:spacing w:after="0" w:line="240" w:lineRule="auto"/>
        <w:ind w:left="0" w:firstLine="709"/>
        <w:jc w:val="both"/>
        <w:rPr>
          <w:rFonts w:ascii="Times New Roman" w:hAnsi="Times New Roman"/>
          <w:sz w:val="28"/>
          <w:szCs w:val="28"/>
        </w:rPr>
      </w:pPr>
      <w:r w:rsidRPr="0020265D">
        <w:rPr>
          <w:rFonts w:ascii="Times New Roman" w:hAnsi="Times New Roman"/>
          <w:sz w:val="28"/>
          <w:szCs w:val="28"/>
        </w:rPr>
        <w:t>при оказании первичной врачебной медико-санитарной по</w:t>
      </w:r>
      <w:r w:rsidR="00961ED9" w:rsidRPr="0020265D">
        <w:rPr>
          <w:rFonts w:ascii="Times New Roman" w:hAnsi="Times New Roman"/>
          <w:sz w:val="28"/>
          <w:szCs w:val="28"/>
        </w:rPr>
        <w:t>мощи в амбулаторных условиях по</w:t>
      </w:r>
      <w:r w:rsidRPr="0020265D">
        <w:rPr>
          <w:rFonts w:ascii="Times New Roman" w:hAnsi="Times New Roman"/>
          <w:sz w:val="28"/>
          <w:szCs w:val="28"/>
        </w:rPr>
        <w:t xml:space="preserve"> организации здравоохранения и общественному здоровью, педиатрии; </w:t>
      </w:r>
    </w:p>
    <w:p w:rsidR="00961ED9" w:rsidRPr="0020265D" w:rsidRDefault="00390A2B" w:rsidP="006B653C">
      <w:pPr>
        <w:pStyle w:val="a4"/>
        <w:spacing w:after="0" w:line="240" w:lineRule="auto"/>
        <w:ind w:left="0" w:firstLine="709"/>
        <w:jc w:val="both"/>
        <w:rPr>
          <w:rFonts w:ascii="Times New Roman" w:hAnsi="Times New Roman"/>
          <w:sz w:val="28"/>
          <w:szCs w:val="28"/>
        </w:rPr>
      </w:pPr>
      <w:r w:rsidRPr="0020265D">
        <w:rPr>
          <w:rFonts w:ascii="Times New Roman" w:hAnsi="Times New Roman"/>
          <w:sz w:val="28"/>
          <w:szCs w:val="28"/>
        </w:rPr>
        <w:t>при оказании первичной врачебной медико-санитарной помощи в условиях дневного стациона</w:t>
      </w:r>
      <w:r w:rsidR="00961ED9" w:rsidRPr="0020265D">
        <w:rPr>
          <w:rFonts w:ascii="Times New Roman" w:hAnsi="Times New Roman"/>
          <w:sz w:val="28"/>
          <w:szCs w:val="28"/>
        </w:rPr>
        <w:t>ра по</w:t>
      </w:r>
      <w:r w:rsidRPr="0020265D">
        <w:rPr>
          <w:rFonts w:ascii="Times New Roman" w:hAnsi="Times New Roman"/>
          <w:sz w:val="28"/>
          <w:szCs w:val="28"/>
        </w:rPr>
        <w:t xml:space="preserve"> педиатрии; </w:t>
      </w:r>
    </w:p>
    <w:p w:rsidR="00961ED9" w:rsidRPr="0020265D" w:rsidRDefault="00390A2B" w:rsidP="006B653C">
      <w:pPr>
        <w:pStyle w:val="a4"/>
        <w:spacing w:after="0" w:line="240" w:lineRule="auto"/>
        <w:ind w:left="709"/>
        <w:jc w:val="both"/>
        <w:rPr>
          <w:rFonts w:ascii="Times New Roman" w:hAnsi="Times New Roman"/>
          <w:sz w:val="28"/>
          <w:szCs w:val="28"/>
        </w:rPr>
      </w:pPr>
      <w:r w:rsidRPr="0020265D">
        <w:rPr>
          <w:rFonts w:ascii="Times New Roman" w:hAnsi="Times New Roman"/>
          <w:sz w:val="28"/>
          <w:szCs w:val="28"/>
        </w:rPr>
        <w:t>при оказании первичной специализированной медико-санитарной по</w:t>
      </w:r>
      <w:r w:rsidR="00961ED9" w:rsidRPr="0020265D">
        <w:rPr>
          <w:rFonts w:ascii="Times New Roman" w:hAnsi="Times New Roman"/>
          <w:sz w:val="28"/>
          <w:szCs w:val="28"/>
        </w:rPr>
        <w:t>мощи в амбулаторных условиях по</w:t>
      </w:r>
      <w:r w:rsidRPr="0020265D">
        <w:rPr>
          <w:rFonts w:ascii="Times New Roman" w:hAnsi="Times New Roman"/>
          <w:sz w:val="28"/>
          <w:szCs w:val="28"/>
        </w:rPr>
        <w:t xml:space="preserve"> неврологии, физиотерапии; </w:t>
      </w:r>
    </w:p>
    <w:p w:rsidR="00390A2B" w:rsidRPr="002D1C61" w:rsidRDefault="00390A2B" w:rsidP="002D1C61">
      <w:pPr>
        <w:ind w:firstLine="709"/>
        <w:jc w:val="both"/>
        <w:rPr>
          <w:sz w:val="28"/>
          <w:szCs w:val="28"/>
        </w:rPr>
      </w:pPr>
      <w:r w:rsidRPr="002D1C61">
        <w:rPr>
          <w:sz w:val="28"/>
          <w:szCs w:val="28"/>
        </w:rPr>
        <w:lastRenderedPageBreak/>
        <w:t xml:space="preserve">при оказании первичной специализированной медико-санитарной помощи в </w:t>
      </w:r>
      <w:r w:rsidR="00961ED9" w:rsidRPr="002D1C61">
        <w:rPr>
          <w:sz w:val="28"/>
          <w:szCs w:val="28"/>
        </w:rPr>
        <w:t>условиях дневного стационара по</w:t>
      </w:r>
      <w:r w:rsidRPr="002D1C61">
        <w:rPr>
          <w:sz w:val="28"/>
          <w:szCs w:val="28"/>
        </w:rPr>
        <w:t xml:space="preserve"> неврологии, физиотерапии.</w:t>
      </w:r>
    </w:p>
    <w:p w:rsidR="000C3E05" w:rsidRPr="0020265D" w:rsidRDefault="000C3E05" w:rsidP="006B653C">
      <w:pPr>
        <w:tabs>
          <w:tab w:val="num" w:pos="1080"/>
        </w:tabs>
        <w:ind w:firstLine="709"/>
        <w:jc w:val="both"/>
        <w:rPr>
          <w:sz w:val="28"/>
          <w:szCs w:val="28"/>
        </w:rPr>
      </w:pPr>
      <w:r w:rsidRPr="0020265D">
        <w:rPr>
          <w:sz w:val="28"/>
          <w:szCs w:val="28"/>
        </w:rPr>
        <w:t>П</w:t>
      </w:r>
      <w:r w:rsidR="00390A2B" w:rsidRPr="0020265D">
        <w:rPr>
          <w:sz w:val="28"/>
          <w:szCs w:val="28"/>
        </w:rPr>
        <w:t xml:space="preserve">ри оказании первичной, в том числе доврачебной, врачебной и специализированной, медико-санитарной помощи </w:t>
      </w:r>
      <w:r w:rsidRPr="0020265D">
        <w:rPr>
          <w:sz w:val="28"/>
          <w:szCs w:val="28"/>
        </w:rPr>
        <w:t xml:space="preserve">в амбулаторных условиях реализуются </w:t>
      </w:r>
      <w:r w:rsidR="00390A2B" w:rsidRPr="0020265D">
        <w:rPr>
          <w:sz w:val="28"/>
          <w:szCs w:val="28"/>
        </w:rPr>
        <w:t>следующие</w:t>
      </w:r>
      <w:r w:rsidRPr="0020265D">
        <w:rPr>
          <w:sz w:val="28"/>
          <w:szCs w:val="28"/>
        </w:rPr>
        <w:t xml:space="preserve"> виды деятельности</w:t>
      </w:r>
      <w:r w:rsidR="00390A2B" w:rsidRPr="0020265D">
        <w:rPr>
          <w:sz w:val="28"/>
          <w:szCs w:val="28"/>
        </w:rPr>
        <w:t xml:space="preserve">: </w:t>
      </w:r>
    </w:p>
    <w:p w:rsidR="000C3E05" w:rsidRPr="0020265D" w:rsidRDefault="00390A2B" w:rsidP="006B653C">
      <w:pPr>
        <w:pStyle w:val="a4"/>
        <w:spacing w:after="0" w:line="240" w:lineRule="auto"/>
        <w:ind w:left="0" w:firstLine="709"/>
        <w:jc w:val="both"/>
        <w:rPr>
          <w:rFonts w:ascii="Times New Roman" w:hAnsi="Times New Roman"/>
          <w:sz w:val="28"/>
          <w:szCs w:val="28"/>
        </w:rPr>
      </w:pPr>
      <w:r w:rsidRPr="0020265D">
        <w:rPr>
          <w:rFonts w:ascii="Times New Roman" w:hAnsi="Times New Roman"/>
          <w:sz w:val="28"/>
          <w:szCs w:val="28"/>
        </w:rPr>
        <w:t xml:space="preserve">при оказании первичной доврачебной медико-санитарной помощи </w:t>
      </w:r>
      <w:r w:rsidR="000C3E05" w:rsidRPr="0020265D">
        <w:rPr>
          <w:rFonts w:ascii="Times New Roman" w:hAnsi="Times New Roman"/>
          <w:sz w:val="28"/>
          <w:szCs w:val="28"/>
        </w:rPr>
        <w:t>по</w:t>
      </w:r>
      <w:r w:rsidRPr="0020265D">
        <w:rPr>
          <w:rFonts w:ascii="Times New Roman" w:hAnsi="Times New Roman"/>
          <w:sz w:val="28"/>
          <w:szCs w:val="28"/>
        </w:rPr>
        <w:t xml:space="preserve"> медицинскому массажу, сестринскому делу, физиотерапии; </w:t>
      </w:r>
    </w:p>
    <w:p w:rsidR="00390A2B" w:rsidRPr="0020265D" w:rsidRDefault="00390A2B" w:rsidP="006B653C">
      <w:pPr>
        <w:pStyle w:val="a4"/>
        <w:spacing w:after="0" w:line="240" w:lineRule="auto"/>
        <w:ind w:left="0" w:firstLine="709"/>
        <w:jc w:val="both"/>
        <w:rPr>
          <w:rFonts w:ascii="Times New Roman" w:hAnsi="Times New Roman"/>
          <w:sz w:val="28"/>
          <w:szCs w:val="28"/>
        </w:rPr>
      </w:pPr>
      <w:r w:rsidRPr="0020265D">
        <w:rPr>
          <w:rFonts w:ascii="Times New Roman" w:hAnsi="Times New Roman"/>
          <w:sz w:val="28"/>
          <w:szCs w:val="28"/>
        </w:rPr>
        <w:t>при оказании первичной специализированной медико-санитарной помощи в условиях дневного стационара</w:t>
      </w:r>
      <w:r w:rsidR="00C5613F" w:rsidRPr="0020265D">
        <w:rPr>
          <w:rFonts w:ascii="Times New Roman" w:hAnsi="Times New Roman"/>
          <w:sz w:val="28"/>
          <w:szCs w:val="28"/>
        </w:rPr>
        <w:t>:</w:t>
      </w:r>
      <w:r w:rsidRPr="0020265D">
        <w:rPr>
          <w:rFonts w:ascii="Times New Roman" w:hAnsi="Times New Roman"/>
          <w:sz w:val="28"/>
          <w:szCs w:val="28"/>
        </w:rPr>
        <w:t xml:space="preserve"> по физиотерапии. </w:t>
      </w:r>
    </w:p>
    <w:p w:rsidR="00390A2B" w:rsidRPr="0020265D" w:rsidRDefault="0035173C" w:rsidP="006B653C">
      <w:pPr>
        <w:tabs>
          <w:tab w:val="num" w:pos="1080"/>
        </w:tabs>
        <w:ind w:firstLine="709"/>
        <w:jc w:val="both"/>
        <w:rPr>
          <w:sz w:val="28"/>
          <w:szCs w:val="28"/>
        </w:rPr>
      </w:pPr>
      <w:r w:rsidRPr="0020265D">
        <w:rPr>
          <w:sz w:val="28"/>
          <w:szCs w:val="28"/>
        </w:rPr>
        <w:t>Срок действия</w:t>
      </w:r>
      <w:r w:rsidR="006B653C" w:rsidRPr="0020265D">
        <w:rPr>
          <w:sz w:val="28"/>
          <w:szCs w:val="28"/>
        </w:rPr>
        <w:t xml:space="preserve"> лицензии</w:t>
      </w:r>
      <w:r w:rsidRPr="0020265D">
        <w:rPr>
          <w:sz w:val="28"/>
          <w:szCs w:val="28"/>
        </w:rPr>
        <w:t>: бессрочно.</w:t>
      </w:r>
    </w:p>
    <w:p w:rsidR="00FE1B23" w:rsidRPr="0020265D" w:rsidRDefault="00FE1B23" w:rsidP="00D40075">
      <w:pPr>
        <w:ind w:firstLine="709"/>
        <w:jc w:val="both"/>
        <w:rPr>
          <w:color w:val="0070C0"/>
          <w:sz w:val="28"/>
          <w:szCs w:val="28"/>
        </w:rPr>
      </w:pPr>
    </w:p>
    <w:p w:rsidR="00293D86" w:rsidRPr="0020265D" w:rsidRDefault="00293D86" w:rsidP="00293D86">
      <w:pPr>
        <w:jc w:val="center"/>
        <w:rPr>
          <w:rFonts w:eastAsia="Calibri"/>
          <w:b/>
          <w:bCs/>
          <w:sz w:val="28"/>
          <w:szCs w:val="28"/>
          <w:lang w:eastAsia="en-US"/>
        </w:rPr>
      </w:pPr>
      <w:r w:rsidRPr="0020265D">
        <w:rPr>
          <w:rFonts w:eastAsia="Calibri"/>
          <w:b/>
          <w:bCs/>
          <w:sz w:val="28"/>
          <w:szCs w:val="28"/>
          <w:lang w:val="en-US" w:eastAsia="en-US"/>
        </w:rPr>
        <w:t>II</w:t>
      </w:r>
      <w:r w:rsidRPr="0020265D">
        <w:rPr>
          <w:rFonts w:eastAsia="Calibri"/>
          <w:b/>
          <w:bCs/>
          <w:sz w:val="28"/>
          <w:szCs w:val="28"/>
          <w:lang w:eastAsia="en-US"/>
        </w:rPr>
        <w:t>. Кадровая работа</w:t>
      </w:r>
    </w:p>
    <w:p w:rsidR="00293D86" w:rsidRPr="0020265D" w:rsidRDefault="00293D86" w:rsidP="00293D86">
      <w:pPr>
        <w:ind w:firstLine="709"/>
        <w:jc w:val="both"/>
        <w:rPr>
          <w:rFonts w:eastAsia="Calibri"/>
          <w:b/>
          <w:bCs/>
          <w:sz w:val="28"/>
          <w:szCs w:val="28"/>
          <w:lang w:eastAsia="en-US"/>
        </w:rPr>
      </w:pPr>
      <w:r w:rsidRPr="0020265D">
        <w:rPr>
          <w:rFonts w:eastAsia="Calibri"/>
          <w:b/>
          <w:bCs/>
          <w:sz w:val="28"/>
          <w:szCs w:val="28"/>
          <w:lang w:eastAsia="en-US"/>
        </w:rPr>
        <w:t>2.1.Штатная численность на 31.12.2021 года.</w:t>
      </w:r>
    </w:p>
    <w:p w:rsidR="00293D86" w:rsidRPr="0020265D" w:rsidRDefault="00293D86" w:rsidP="00293D86">
      <w:pPr>
        <w:ind w:firstLine="709"/>
        <w:jc w:val="both"/>
        <w:rPr>
          <w:rFonts w:eastAsia="Calibri"/>
          <w:sz w:val="28"/>
          <w:szCs w:val="28"/>
          <w:lang w:eastAsia="en-US"/>
        </w:rPr>
      </w:pPr>
      <w:r w:rsidRPr="0020265D">
        <w:rPr>
          <w:rFonts w:eastAsia="Calibri"/>
          <w:sz w:val="28"/>
          <w:szCs w:val="28"/>
          <w:lang w:eastAsia="en-US"/>
        </w:rPr>
        <w:t xml:space="preserve">Штатная численность Учреждения составляет </w:t>
      </w:r>
      <w:r w:rsidRPr="002D1C61">
        <w:rPr>
          <w:rFonts w:eastAsia="Calibri"/>
          <w:bCs/>
          <w:sz w:val="28"/>
          <w:szCs w:val="28"/>
          <w:lang w:eastAsia="en-US"/>
        </w:rPr>
        <w:t>106</w:t>
      </w:r>
      <w:r w:rsidRPr="0020265D">
        <w:rPr>
          <w:rFonts w:eastAsia="Calibri"/>
          <w:b/>
          <w:bCs/>
          <w:sz w:val="28"/>
          <w:szCs w:val="28"/>
          <w:lang w:eastAsia="en-US"/>
        </w:rPr>
        <w:t xml:space="preserve"> </w:t>
      </w:r>
      <w:r w:rsidR="002D1C61">
        <w:rPr>
          <w:rFonts w:eastAsia="Calibri"/>
          <w:sz w:val="28"/>
          <w:szCs w:val="28"/>
          <w:lang w:eastAsia="en-US"/>
        </w:rPr>
        <w:t>штатных единиц.</w:t>
      </w:r>
    </w:p>
    <w:p w:rsidR="00293D86" w:rsidRPr="0020265D" w:rsidRDefault="00293D86" w:rsidP="00293D86">
      <w:pPr>
        <w:ind w:firstLine="709"/>
        <w:jc w:val="both"/>
        <w:rPr>
          <w:rFonts w:eastAsia="Calibri"/>
          <w:sz w:val="28"/>
          <w:szCs w:val="28"/>
          <w:lang w:eastAsia="en-US"/>
        </w:rPr>
      </w:pPr>
      <w:r w:rsidRPr="0020265D">
        <w:rPr>
          <w:rFonts w:eastAsia="Calibri"/>
          <w:b/>
          <w:bCs/>
          <w:sz w:val="28"/>
          <w:szCs w:val="28"/>
          <w:lang w:eastAsia="en-US"/>
        </w:rPr>
        <w:t>2.2. Процент укомплектованности штата</w:t>
      </w:r>
      <w:r w:rsidRPr="0020265D">
        <w:rPr>
          <w:rFonts w:eastAsia="Calibri"/>
          <w:sz w:val="28"/>
          <w:szCs w:val="28"/>
          <w:lang w:eastAsia="en-US"/>
        </w:rPr>
        <w:t xml:space="preserve"> составляет 95,7</w:t>
      </w:r>
      <w:r w:rsidRPr="0020265D">
        <w:rPr>
          <w:rFonts w:eastAsia="Calibri"/>
          <w:b/>
          <w:bCs/>
          <w:sz w:val="28"/>
          <w:szCs w:val="28"/>
          <w:lang w:eastAsia="en-US"/>
        </w:rPr>
        <w:t xml:space="preserve"> </w:t>
      </w:r>
      <w:r w:rsidRPr="0020265D">
        <w:rPr>
          <w:rFonts w:eastAsia="Calibri"/>
          <w:sz w:val="28"/>
          <w:szCs w:val="28"/>
          <w:lang w:eastAsia="en-US"/>
        </w:rPr>
        <w:t>%.</w:t>
      </w:r>
    </w:p>
    <w:p w:rsidR="00293D86" w:rsidRPr="0020265D" w:rsidRDefault="00293D86" w:rsidP="00293D86">
      <w:pPr>
        <w:ind w:firstLine="709"/>
        <w:jc w:val="both"/>
        <w:rPr>
          <w:rFonts w:eastAsia="Calibri"/>
          <w:color w:val="E36C0A"/>
          <w:sz w:val="28"/>
          <w:szCs w:val="28"/>
          <w:lang w:eastAsia="en-US"/>
        </w:rPr>
      </w:pPr>
      <w:r w:rsidRPr="0020265D">
        <w:rPr>
          <w:rFonts w:eastAsia="Calibri"/>
          <w:b/>
          <w:bCs/>
          <w:sz w:val="28"/>
          <w:szCs w:val="28"/>
          <w:lang w:eastAsia="en-US"/>
        </w:rPr>
        <w:t>2.3. Текучесть кадров</w:t>
      </w:r>
      <w:r w:rsidRPr="0020265D">
        <w:rPr>
          <w:rFonts w:eastAsia="Calibri"/>
          <w:sz w:val="28"/>
          <w:szCs w:val="28"/>
          <w:lang w:eastAsia="en-US"/>
        </w:rPr>
        <w:t xml:space="preserve"> в 2021 году составила 9,6%. </w:t>
      </w:r>
      <w:r w:rsidRPr="0020265D">
        <w:rPr>
          <w:rFonts w:eastAsia="Calibri"/>
          <w:b/>
          <w:bCs/>
          <w:sz w:val="28"/>
          <w:szCs w:val="28"/>
          <w:lang w:eastAsia="en-US"/>
        </w:rPr>
        <w:t>Принято</w:t>
      </w:r>
      <w:r w:rsidRPr="0020265D">
        <w:rPr>
          <w:rFonts w:eastAsia="Calibri"/>
          <w:sz w:val="28"/>
          <w:szCs w:val="28"/>
          <w:lang w:eastAsia="en-US"/>
        </w:rPr>
        <w:t xml:space="preserve"> – 8 работников, </w:t>
      </w:r>
      <w:r w:rsidRPr="0020265D">
        <w:rPr>
          <w:rFonts w:eastAsia="Calibri"/>
          <w:b/>
          <w:bCs/>
          <w:sz w:val="28"/>
          <w:szCs w:val="28"/>
          <w:lang w:eastAsia="en-US"/>
        </w:rPr>
        <w:t>уволено</w:t>
      </w:r>
      <w:r w:rsidRPr="0020265D">
        <w:rPr>
          <w:rFonts w:eastAsia="Calibri"/>
          <w:sz w:val="28"/>
          <w:szCs w:val="28"/>
          <w:lang w:eastAsia="en-US"/>
        </w:rPr>
        <w:t xml:space="preserve"> – 10 человек.</w:t>
      </w:r>
    </w:p>
    <w:p w:rsidR="00C62412" w:rsidRPr="0020265D" w:rsidRDefault="00C62412" w:rsidP="00C62412">
      <w:pPr>
        <w:tabs>
          <w:tab w:val="left" w:pos="1134"/>
        </w:tabs>
        <w:ind w:firstLine="709"/>
        <w:jc w:val="both"/>
        <w:rPr>
          <w:b/>
          <w:sz w:val="28"/>
          <w:szCs w:val="28"/>
        </w:rPr>
      </w:pPr>
      <w:r w:rsidRPr="0020265D">
        <w:rPr>
          <w:b/>
          <w:sz w:val="28"/>
          <w:szCs w:val="28"/>
        </w:rPr>
        <w:t>2.4. Повышение квалификации.</w:t>
      </w:r>
    </w:p>
    <w:p w:rsidR="00C62412" w:rsidRPr="002D1C61" w:rsidRDefault="00C62412" w:rsidP="00C62412">
      <w:pPr>
        <w:tabs>
          <w:tab w:val="left" w:pos="1134"/>
        </w:tabs>
        <w:ind w:firstLine="709"/>
        <w:jc w:val="both"/>
        <w:rPr>
          <w:b/>
          <w:i/>
          <w:sz w:val="28"/>
          <w:szCs w:val="28"/>
        </w:rPr>
      </w:pPr>
      <w:r w:rsidRPr="0020265D">
        <w:rPr>
          <w:sz w:val="28"/>
          <w:szCs w:val="28"/>
        </w:rPr>
        <w:t xml:space="preserve">В течение 2021 года работники учреждения направлялись на курсы повышения квалификации, а также для участия в совещаниях и </w:t>
      </w:r>
      <w:r w:rsidRPr="002D1C61">
        <w:rPr>
          <w:b/>
          <w:i/>
          <w:sz w:val="28"/>
          <w:szCs w:val="28"/>
        </w:rPr>
        <w:t>семинарах.</w:t>
      </w:r>
    </w:p>
    <w:p w:rsidR="00C62412" w:rsidRPr="002D1C61" w:rsidRDefault="00C62412" w:rsidP="00C62412">
      <w:pPr>
        <w:tabs>
          <w:tab w:val="left" w:pos="1134"/>
        </w:tabs>
        <w:ind w:firstLine="709"/>
        <w:jc w:val="both"/>
        <w:rPr>
          <w:b/>
          <w:i/>
          <w:sz w:val="28"/>
          <w:szCs w:val="28"/>
        </w:rPr>
      </w:pPr>
      <w:r w:rsidRPr="002D1C61">
        <w:rPr>
          <w:b/>
          <w:i/>
          <w:sz w:val="28"/>
          <w:szCs w:val="28"/>
        </w:rPr>
        <w:t xml:space="preserve">Участие в семинарах, совещаниях приняли 39 человек: </w:t>
      </w:r>
    </w:p>
    <w:p w:rsidR="00C62412" w:rsidRPr="0020265D" w:rsidRDefault="00C62412" w:rsidP="00C62412">
      <w:pPr>
        <w:tabs>
          <w:tab w:val="left" w:pos="1134"/>
        </w:tabs>
        <w:ind w:firstLine="709"/>
        <w:jc w:val="both"/>
        <w:rPr>
          <w:sz w:val="28"/>
          <w:szCs w:val="28"/>
        </w:rPr>
      </w:pPr>
      <w:r w:rsidRPr="0020265D">
        <w:rPr>
          <w:sz w:val="28"/>
          <w:szCs w:val="28"/>
        </w:rPr>
        <w:t>семинар «Оказание помощи семьям, испытывающим трудности в воспитании детей (уровень – волонтеры начинающие)», г. Сургут (дистанционно) (А.П. Комбарова);</w:t>
      </w:r>
    </w:p>
    <w:p w:rsidR="00C62412" w:rsidRPr="0020265D" w:rsidRDefault="00C62412" w:rsidP="00C62412">
      <w:pPr>
        <w:tabs>
          <w:tab w:val="left" w:pos="1134"/>
        </w:tabs>
        <w:ind w:firstLine="709"/>
        <w:jc w:val="both"/>
        <w:rPr>
          <w:sz w:val="28"/>
          <w:szCs w:val="28"/>
        </w:rPr>
      </w:pPr>
      <w:r w:rsidRPr="0020265D">
        <w:rPr>
          <w:sz w:val="28"/>
          <w:szCs w:val="28"/>
        </w:rPr>
        <w:t>семинар «Коррекционно-развивающие методы реабилитации ребенка в домашних условиях: формирование навыков общения в быту, в общественных местах. Коррекция поведенческих реакции детей», г. Сургут (дистанционно) (Т.В. Гурина);</w:t>
      </w:r>
    </w:p>
    <w:p w:rsidR="00C62412" w:rsidRPr="0020265D" w:rsidRDefault="00C62412" w:rsidP="00C62412">
      <w:pPr>
        <w:tabs>
          <w:tab w:val="left" w:pos="1134"/>
        </w:tabs>
        <w:ind w:firstLine="709"/>
        <w:jc w:val="both"/>
        <w:rPr>
          <w:sz w:val="28"/>
          <w:szCs w:val="28"/>
        </w:rPr>
      </w:pPr>
      <w:r w:rsidRPr="0020265D">
        <w:rPr>
          <w:sz w:val="28"/>
          <w:szCs w:val="28"/>
        </w:rPr>
        <w:t>семинар «Социальная адаптация и реинтеграция в общество лиц без определенного места жительства», г. Сургут (дистанционно) (О.Н. Карбаева);</w:t>
      </w:r>
    </w:p>
    <w:p w:rsidR="00C62412" w:rsidRPr="0020265D" w:rsidRDefault="00C62412" w:rsidP="00C62412">
      <w:pPr>
        <w:tabs>
          <w:tab w:val="left" w:pos="1134"/>
        </w:tabs>
        <w:ind w:firstLine="709"/>
        <w:jc w:val="both"/>
        <w:rPr>
          <w:sz w:val="28"/>
          <w:szCs w:val="28"/>
        </w:rPr>
      </w:pPr>
      <w:r w:rsidRPr="0020265D">
        <w:rPr>
          <w:sz w:val="28"/>
          <w:szCs w:val="28"/>
        </w:rPr>
        <w:t>семинар «Оказание психологической помощи, диагностика сотрудников учреждений социального обслуживания. Профилактика профессионального выгорания», г. Сургут (дистанционно) (О.А. Чернуха, О.В. Драч, И.А. Горскова);</w:t>
      </w:r>
    </w:p>
    <w:p w:rsidR="00C62412" w:rsidRPr="0020265D" w:rsidRDefault="00C62412" w:rsidP="00C62412">
      <w:pPr>
        <w:tabs>
          <w:tab w:val="left" w:pos="1134"/>
        </w:tabs>
        <w:ind w:firstLine="709"/>
        <w:jc w:val="both"/>
        <w:rPr>
          <w:sz w:val="28"/>
          <w:szCs w:val="28"/>
        </w:rPr>
      </w:pPr>
      <w:r w:rsidRPr="0020265D">
        <w:rPr>
          <w:sz w:val="28"/>
          <w:szCs w:val="28"/>
        </w:rPr>
        <w:t xml:space="preserve">семинар, посвященный прибытию на территорию ХМАО-Югры детей, возвращенных из Сирии и Ирака, г. Когалым (очно) (А.И. Иорданская); </w:t>
      </w:r>
    </w:p>
    <w:p w:rsidR="00C62412" w:rsidRPr="0020265D" w:rsidRDefault="00C62412" w:rsidP="00C62412">
      <w:pPr>
        <w:tabs>
          <w:tab w:val="left" w:pos="1134"/>
        </w:tabs>
        <w:ind w:firstLine="709"/>
        <w:jc w:val="both"/>
        <w:rPr>
          <w:sz w:val="28"/>
          <w:szCs w:val="28"/>
        </w:rPr>
      </w:pPr>
      <w:r w:rsidRPr="0020265D">
        <w:rPr>
          <w:sz w:val="28"/>
          <w:szCs w:val="28"/>
        </w:rPr>
        <w:t>семинар «Наставничество как значимый элемент повышения профессионализма в социальной сфере», г. Сургут (дистанционно) (Т.А. Лукина);</w:t>
      </w:r>
    </w:p>
    <w:p w:rsidR="00C62412" w:rsidRPr="0020265D" w:rsidRDefault="00C62412" w:rsidP="00C62412">
      <w:pPr>
        <w:tabs>
          <w:tab w:val="left" w:pos="1134"/>
        </w:tabs>
        <w:ind w:firstLine="709"/>
        <w:jc w:val="both"/>
        <w:rPr>
          <w:sz w:val="28"/>
          <w:szCs w:val="28"/>
        </w:rPr>
      </w:pPr>
      <w:r w:rsidRPr="0020265D">
        <w:rPr>
          <w:sz w:val="28"/>
          <w:szCs w:val="28"/>
        </w:rPr>
        <w:t>семинар «Система долговременного ухода: зачем нужна типовая модель?», г. Иркутск (дистанционно) (М.Р. Сорокина);</w:t>
      </w:r>
    </w:p>
    <w:p w:rsidR="00C62412" w:rsidRPr="0020265D" w:rsidRDefault="00C62412" w:rsidP="00C62412">
      <w:pPr>
        <w:tabs>
          <w:tab w:val="left" w:pos="1134"/>
        </w:tabs>
        <w:ind w:firstLine="709"/>
        <w:jc w:val="both"/>
        <w:rPr>
          <w:sz w:val="28"/>
          <w:szCs w:val="28"/>
        </w:rPr>
      </w:pPr>
      <w:r w:rsidRPr="0020265D">
        <w:rPr>
          <w:sz w:val="28"/>
          <w:szCs w:val="28"/>
        </w:rPr>
        <w:t xml:space="preserve">семинар «Обеспечение условий доступности для инвалидов на объектах социального обслуживания и СО НКО. Формирование паспорта доступности», г. Сургут (дистанционно) (Л.В. Назарова); </w:t>
      </w:r>
    </w:p>
    <w:p w:rsidR="00C62412" w:rsidRPr="0020265D" w:rsidRDefault="00C62412" w:rsidP="00C62412">
      <w:pPr>
        <w:tabs>
          <w:tab w:val="left" w:pos="1134"/>
        </w:tabs>
        <w:ind w:firstLine="709"/>
        <w:jc w:val="both"/>
        <w:rPr>
          <w:sz w:val="28"/>
          <w:szCs w:val="28"/>
        </w:rPr>
      </w:pPr>
      <w:r w:rsidRPr="0020265D">
        <w:rPr>
          <w:sz w:val="28"/>
          <w:szCs w:val="28"/>
        </w:rPr>
        <w:t>семинар «Практические советы по работе с детьми с РАС и другими ментальными нарушениями», г. Сургут (дистанционно) (А.Н. Галина);</w:t>
      </w:r>
    </w:p>
    <w:p w:rsidR="00C62412" w:rsidRPr="0020265D" w:rsidRDefault="00C62412" w:rsidP="00C62412">
      <w:pPr>
        <w:tabs>
          <w:tab w:val="left" w:pos="1134"/>
        </w:tabs>
        <w:ind w:firstLine="709"/>
        <w:jc w:val="both"/>
        <w:rPr>
          <w:sz w:val="28"/>
          <w:szCs w:val="28"/>
        </w:rPr>
      </w:pPr>
      <w:r w:rsidRPr="0020265D">
        <w:rPr>
          <w:sz w:val="28"/>
          <w:szCs w:val="28"/>
        </w:rPr>
        <w:lastRenderedPageBreak/>
        <w:t>семинар «Меры социальной поддержки, установленные законодательством гражданам РФ, пострадавшим вследствие аварий и техногенных катастроф, в том числе вследствие аварии на Чернобыльской АЭС», г. Сургут (дистанционно) (Н.В. Русских);</w:t>
      </w:r>
    </w:p>
    <w:p w:rsidR="00C62412" w:rsidRPr="0020265D" w:rsidRDefault="00C62412" w:rsidP="00C62412">
      <w:pPr>
        <w:tabs>
          <w:tab w:val="left" w:pos="1134"/>
        </w:tabs>
        <w:ind w:firstLine="709"/>
        <w:jc w:val="both"/>
        <w:rPr>
          <w:sz w:val="28"/>
          <w:szCs w:val="28"/>
        </w:rPr>
      </w:pPr>
      <w:r w:rsidRPr="0020265D">
        <w:rPr>
          <w:sz w:val="28"/>
          <w:szCs w:val="28"/>
        </w:rPr>
        <w:t>семинар «Эффективное сопровождение малообеспеченных семей при реализации социального контракта», г. Сургут (дистанционно) (Е.И. Пивоварова);</w:t>
      </w:r>
    </w:p>
    <w:p w:rsidR="00C62412" w:rsidRPr="0020265D" w:rsidRDefault="00C62412" w:rsidP="00C62412">
      <w:pPr>
        <w:tabs>
          <w:tab w:val="left" w:pos="1134"/>
        </w:tabs>
        <w:ind w:firstLine="709"/>
        <w:jc w:val="both"/>
        <w:rPr>
          <w:sz w:val="28"/>
          <w:szCs w:val="28"/>
        </w:rPr>
      </w:pPr>
      <w:r w:rsidRPr="0020265D">
        <w:rPr>
          <w:sz w:val="28"/>
          <w:szCs w:val="28"/>
        </w:rPr>
        <w:t>семинар «Семинар для медицинских работников по вопросам социально-медицинской реабилитации детей с РАС и другими ментальными нарушениями», г. Сургут (дистанционно) (Т.В. Смирнова, И.Н. Остапчук);</w:t>
      </w:r>
    </w:p>
    <w:p w:rsidR="00C62412" w:rsidRPr="0020265D" w:rsidRDefault="00C62412" w:rsidP="00C62412">
      <w:pPr>
        <w:tabs>
          <w:tab w:val="left" w:pos="1134"/>
        </w:tabs>
        <w:ind w:firstLine="709"/>
        <w:rPr>
          <w:sz w:val="28"/>
          <w:szCs w:val="28"/>
        </w:rPr>
      </w:pPr>
      <w:r w:rsidRPr="0020265D">
        <w:rPr>
          <w:sz w:val="28"/>
          <w:szCs w:val="28"/>
        </w:rPr>
        <w:t>семинар «Окружной семинар-практикум «Особенности организации работы с детьми девиантного поведения»», Советский район, г.п. Пионерский (очно) (Н.А. Толстяная);</w:t>
      </w:r>
    </w:p>
    <w:p w:rsidR="00C62412" w:rsidRPr="0020265D" w:rsidRDefault="00C62412" w:rsidP="00C62412">
      <w:pPr>
        <w:tabs>
          <w:tab w:val="left" w:pos="1134"/>
        </w:tabs>
        <w:ind w:firstLine="709"/>
        <w:jc w:val="both"/>
        <w:rPr>
          <w:sz w:val="28"/>
          <w:szCs w:val="28"/>
        </w:rPr>
      </w:pPr>
      <w:r w:rsidRPr="0020265D">
        <w:rPr>
          <w:sz w:val="28"/>
          <w:szCs w:val="28"/>
        </w:rPr>
        <w:t>семинар «Особенности технической помощи при нарушениях способностей к передвижению, самообслуживанию, ориентации и общению», г. Сургут (дистанционно) (Н.А. Овчинникова);</w:t>
      </w:r>
    </w:p>
    <w:p w:rsidR="00C62412" w:rsidRPr="0020265D" w:rsidRDefault="00C62412" w:rsidP="00C62412">
      <w:pPr>
        <w:tabs>
          <w:tab w:val="left" w:pos="1134"/>
        </w:tabs>
        <w:ind w:firstLine="709"/>
        <w:jc w:val="both"/>
        <w:rPr>
          <w:sz w:val="28"/>
          <w:szCs w:val="28"/>
        </w:rPr>
      </w:pPr>
      <w:r w:rsidRPr="0020265D">
        <w:rPr>
          <w:sz w:val="28"/>
          <w:szCs w:val="28"/>
        </w:rPr>
        <w:t>семинар «Организация деятельности по выявлению на ранней стадии жестокого обращения с детьми», г. Сургут (дистанционно) (А.П. Комбарова, Н.С. Аракелян);</w:t>
      </w:r>
    </w:p>
    <w:p w:rsidR="00C62412" w:rsidRPr="0020265D" w:rsidRDefault="00C62412" w:rsidP="00C62412">
      <w:pPr>
        <w:tabs>
          <w:tab w:val="left" w:pos="1134"/>
        </w:tabs>
        <w:ind w:firstLine="709"/>
        <w:jc w:val="both"/>
        <w:rPr>
          <w:sz w:val="28"/>
          <w:szCs w:val="28"/>
        </w:rPr>
      </w:pPr>
      <w:r w:rsidRPr="0020265D">
        <w:rPr>
          <w:sz w:val="28"/>
          <w:szCs w:val="28"/>
        </w:rPr>
        <w:t>семинар «Совершенствование работы с обращениями и запросами», г. Сургут (дистанционно) (Н.В. Русских);</w:t>
      </w:r>
    </w:p>
    <w:p w:rsidR="00C62412" w:rsidRPr="0020265D" w:rsidRDefault="00C62412" w:rsidP="00C62412">
      <w:pPr>
        <w:tabs>
          <w:tab w:val="left" w:pos="1134"/>
        </w:tabs>
        <w:ind w:firstLine="709"/>
        <w:jc w:val="both"/>
        <w:rPr>
          <w:sz w:val="28"/>
          <w:szCs w:val="28"/>
        </w:rPr>
      </w:pPr>
      <w:r w:rsidRPr="0020265D">
        <w:rPr>
          <w:sz w:val="28"/>
          <w:szCs w:val="28"/>
        </w:rPr>
        <w:t>семинар «Практические приёмы воспитательной работы с несовершеннолетними со средней и тяжёлой формой умственной отсталости», г. Сургут (дистанционно) (М.П. Гордиенко);</w:t>
      </w:r>
    </w:p>
    <w:p w:rsidR="00C62412" w:rsidRPr="0020265D" w:rsidRDefault="00C62412" w:rsidP="00C62412">
      <w:pPr>
        <w:tabs>
          <w:tab w:val="left" w:pos="1134"/>
        </w:tabs>
        <w:ind w:firstLine="709"/>
        <w:jc w:val="both"/>
        <w:rPr>
          <w:sz w:val="28"/>
          <w:szCs w:val="28"/>
        </w:rPr>
      </w:pPr>
      <w:r w:rsidRPr="0020265D">
        <w:rPr>
          <w:sz w:val="28"/>
          <w:szCs w:val="28"/>
        </w:rPr>
        <w:t>семинар «Организация и технологии работы с семьями «группы риска». Опыт семейной медиации», г. Сургут (дистанционно) (И.А. Горскова);</w:t>
      </w:r>
    </w:p>
    <w:p w:rsidR="00C62412" w:rsidRPr="0020265D" w:rsidRDefault="00C62412" w:rsidP="00C62412">
      <w:pPr>
        <w:tabs>
          <w:tab w:val="left" w:pos="1134"/>
        </w:tabs>
        <w:ind w:firstLine="709"/>
        <w:jc w:val="both"/>
        <w:rPr>
          <w:sz w:val="28"/>
          <w:szCs w:val="28"/>
        </w:rPr>
      </w:pPr>
      <w:r w:rsidRPr="0020265D">
        <w:rPr>
          <w:sz w:val="28"/>
          <w:szCs w:val="28"/>
        </w:rPr>
        <w:t>семинар «Актуальные вопросы качественного исполнения санитарного законодательства в организациях социального обслуживания», г. Сургут (дистанционно) (Т.В. Смирнова);</w:t>
      </w:r>
    </w:p>
    <w:p w:rsidR="00C62412" w:rsidRPr="0020265D" w:rsidRDefault="00C62412" w:rsidP="00C62412">
      <w:pPr>
        <w:tabs>
          <w:tab w:val="left" w:pos="1134"/>
        </w:tabs>
        <w:ind w:firstLine="709"/>
        <w:jc w:val="both"/>
        <w:rPr>
          <w:sz w:val="28"/>
          <w:szCs w:val="28"/>
        </w:rPr>
      </w:pPr>
      <w:r w:rsidRPr="0020265D">
        <w:rPr>
          <w:sz w:val="28"/>
          <w:szCs w:val="28"/>
        </w:rPr>
        <w:t>семинар «Организация наставничества и волонтерской деятельности в работе с несовершеннолетними «группы риска»», г. Сургут (дистанционно) (Ф.Р. Хабирова);</w:t>
      </w:r>
    </w:p>
    <w:p w:rsidR="00C62412" w:rsidRPr="0020265D" w:rsidRDefault="00C62412" w:rsidP="00C62412">
      <w:pPr>
        <w:tabs>
          <w:tab w:val="left" w:pos="1134"/>
        </w:tabs>
        <w:ind w:firstLine="709"/>
        <w:jc w:val="both"/>
        <w:rPr>
          <w:sz w:val="28"/>
          <w:szCs w:val="28"/>
        </w:rPr>
      </w:pPr>
      <w:r w:rsidRPr="0020265D">
        <w:rPr>
          <w:sz w:val="28"/>
          <w:szCs w:val="28"/>
        </w:rPr>
        <w:t>семинар «Работа с пожилыми людьми по продлению их активного долголетия» г. Сургут (дистанционно) (Л.В. Гафурова, Т.М. Братута);</w:t>
      </w:r>
    </w:p>
    <w:p w:rsidR="00C62412" w:rsidRPr="0020265D" w:rsidRDefault="00C62412" w:rsidP="00C62412">
      <w:pPr>
        <w:tabs>
          <w:tab w:val="left" w:pos="1134"/>
        </w:tabs>
        <w:ind w:firstLine="709"/>
        <w:jc w:val="both"/>
        <w:rPr>
          <w:sz w:val="28"/>
          <w:szCs w:val="28"/>
        </w:rPr>
      </w:pPr>
      <w:r w:rsidRPr="0020265D">
        <w:rPr>
          <w:sz w:val="28"/>
          <w:szCs w:val="28"/>
        </w:rPr>
        <w:t>семинар «Профилактика девиантного поведения подростков из семей группы риска и семей, находящихся в трудной жизненной ситуации. Детская агрессия: что она означает и как с ней обходиться» г. Сургут (дистанционно) (Н.С. Аракелян);</w:t>
      </w:r>
    </w:p>
    <w:p w:rsidR="00C62412" w:rsidRPr="0020265D" w:rsidRDefault="00C62412" w:rsidP="00C62412">
      <w:pPr>
        <w:tabs>
          <w:tab w:val="left" w:pos="1134"/>
        </w:tabs>
        <w:ind w:firstLine="709"/>
        <w:jc w:val="both"/>
        <w:rPr>
          <w:sz w:val="28"/>
          <w:szCs w:val="28"/>
        </w:rPr>
      </w:pPr>
      <w:r w:rsidRPr="0020265D">
        <w:rPr>
          <w:sz w:val="28"/>
          <w:szCs w:val="28"/>
        </w:rPr>
        <w:t>семинар «Оказание социально-правовой и социально-психологической поддержки женщинам, освободившимся из мест лишения свободы. Содействие их социальной адаптации» г. Сургут (дистанционно) (Р.И. Пивоварова);</w:t>
      </w:r>
    </w:p>
    <w:p w:rsidR="00C62412" w:rsidRPr="0020265D" w:rsidRDefault="00C62412" w:rsidP="00C62412">
      <w:pPr>
        <w:tabs>
          <w:tab w:val="left" w:pos="1134"/>
        </w:tabs>
        <w:ind w:firstLine="709"/>
        <w:jc w:val="both"/>
        <w:rPr>
          <w:sz w:val="28"/>
          <w:szCs w:val="28"/>
        </w:rPr>
      </w:pPr>
      <w:r w:rsidRPr="0020265D">
        <w:rPr>
          <w:sz w:val="28"/>
          <w:szCs w:val="28"/>
        </w:rPr>
        <w:t>семинар «</w:t>
      </w:r>
      <w:r w:rsidRPr="0020265D">
        <w:rPr>
          <w:rFonts w:hint="eastAsia"/>
          <w:sz w:val="28"/>
          <w:szCs w:val="28"/>
        </w:rPr>
        <w:t>Особенности</w:t>
      </w:r>
      <w:r w:rsidRPr="0020265D">
        <w:rPr>
          <w:sz w:val="28"/>
          <w:szCs w:val="28"/>
        </w:rPr>
        <w:t xml:space="preserve"> </w:t>
      </w:r>
      <w:r w:rsidRPr="0020265D">
        <w:rPr>
          <w:rFonts w:hint="eastAsia"/>
          <w:sz w:val="28"/>
          <w:szCs w:val="28"/>
        </w:rPr>
        <w:t>общения</w:t>
      </w:r>
      <w:r w:rsidRPr="0020265D">
        <w:rPr>
          <w:sz w:val="28"/>
          <w:szCs w:val="28"/>
        </w:rPr>
        <w:t xml:space="preserve"> </w:t>
      </w:r>
      <w:r w:rsidRPr="0020265D">
        <w:rPr>
          <w:rFonts w:hint="eastAsia"/>
          <w:sz w:val="28"/>
          <w:szCs w:val="28"/>
        </w:rPr>
        <w:t>сотрудников</w:t>
      </w:r>
      <w:r w:rsidRPr="0020265D">
        <w:rPr>
          <w:sz w:val="28"/>
          <w:szCs w:val="28"/>
        </w:rPr>
        <w:t xml:space="preserve"> </w:t>
      </w:r>
      <w:r w:rsidRPr="0020265D">
        <w:rPr>
          <w:rFonts w:hint="eastAsia"/>
          <w:sz w:val="28"/>
          <w:szCs w:val="28"/>
        </w:rPr>
        <w:t>учреждения</w:t>
      </w:r>
      <w:r w:rsidRPr="0020265D">
        <w:rPr>
          <w:sz w:val="28"/>
          <w:szCs w:val="28"/>
        </w:rPr>
        <w:t xml:space="preserve"> </w:t>
      </w:r>
      <w:r w:rsidRPr="0020265D">
        <w:rPr>
          <w:rFonts w:hint="eastAsia"/>
          <w:sz w:val="28"/>
          <w:szCs w:val="28"/>
        </w:rPr>
        <w:t>социального</w:t>
      </w:r>
      <w:r w:rsidRPr="0020265D">
        <w:rPr>
          <w:sz w:val="28"/>
          <w:szCs w:val="28"/>
        </w:rPr>
        <w:t xml:space="preserve"> </w:t>
      </w:r>
      <w:r w:rsidRPr="0020265D">
        <w:rPr>
          <w:rFonts w:hint="eastAsia"/>
          <w:sz w:val="28"/>
          <w:szCs w:val="28"/>
        </w:rPr>
        <w:t>обслуживания</w:t>
      </w:r>
      <w:r w:rsidRPr="0020265D">
        <w:rPr>
          <w:sz w:val="28"/>
          <w:szCs w:val="28"/>
        </w:rPr>
        <w:t xml:space="preserve"> </w:t>
      </w:r>
      <w:r w:rsidRPr="0020265D">
        <w:rPr>
          <w:rFonts w:hint="eastAsia"/>
          <w:sz w:val="28"/>
          <w:szCs w:val="28"/>
        </w:rPr>
        <w:t>с</w:t>
      </w:r>
      <w:r w:rsidRPr="0020265D">
        <w:rPr>
          <w:sz w:val="28"/>
          <w:szCs w:val="28"/>
        </w:rPr>
        <w:t xml:space="preserve"> </w:t>
      </w:r>
      <w:r w:rsidRPr="0020265D">
        <w:rPr>
          <w:rFonts w:hint="eastAsia"/>
          <w:sz w:val="28"/>
          <w:szCs w:val="28"/>
        </w:rPr>
        <w:t>несовершеннолетними</w:t>
      </w:r>
      <w:r w:rsidRPr="0020265D">
        <w:rPr>
          <w:sz w:val="28"/>
          <w:szCs w:val="28"/>
        </w:rPr>
        <w:t xml:space="preserve">, </w:t>
      </w:r>
      <w:r w:rsidRPr="0020265D">
        <w:rPr>
          <w:rFonts w:hint="eastAsia"/>
          <w:sz w:val="28"/>
          <w:szCs w:val="28"/>
        </w:rPr>
        <w:t>страдающими</w:t>
      </w:r>
      <w:r w:rsidRPr="0020265D">
        <w:rPr>
          <w:sz w:val="28"/>
          <w:szCs w:val="28"/>
        </w:rPr>
        <w:t xml:space="preserve"> </w:t>
      </w:r>
      <w:r w:rsidRPr="0020265D">
        <w:rPr>
          <w:rFonts w:hint="eastAsia"/>
          <w:sz w:val="28"/>
          <w:szCs w:val="28"/>
        </w:rPr>
        <w:t>патологическими</w:t>
      </w:r>
      <w:r w:rsidRPr="0020265D">
        <w:rPr>
          <w:sz w:val="28"/>
          <w:szCs w:val="28"/>
        </w:rPr>
        <w:t xml:space="preserve"> </w:t>
      </w:r>
      <w:r w:rsidRPr="0020265D">
        <w:rPr>
          <w:rFonts w:hint="eastAsia"/>
          <w:sz w:val="28"/>
          <w:szCs w:val="28"/>
        </w:rPr>
        <w:t>зависимостями</w:t>
      </w:r>
      <w:r w:rsidRPr="0020265D">
        <w:rPr>
          <w:sz w:val="28"/>
          <w:szCs w:val="28"/>
        </w:rPr>
        <w:t>» г. Сургут (дистанционно) (В.А. Геринг);</w:t>
      </w:r>
    </w:p>
    <w:p w:rsidR="00C62412" w:rsidRPr="0020265D" w:rsidRDefault="00C62412" w:rsidP="00C62412">
      <w:pPr>
        <w:tabs>
          <w:tab w:val="left" w:pos="1134"/>
        </w:tabs>
        <w:ind w:firstLine="709"/>
        <w:jc w:val="both"/>
        <w:rPr>
          <w:sz w:val="28"/>
          <w:szCs w:val="28"/>
        </w:rPr>
      </w:pPr>
      <w:r w:rsidRPr="0020265D">
        <w:rPr>
          <w:sz w:val="28"/>
          <w:szCs w:val="28"/>
        </w:rPr>
        <w:lastRenderedPageBreak/>
        <w:t xml:space="preserve">семинар «Ранняя диагностика, ранняя помощь детям с РАС. Психолого-педагогическая коррекция и комплексная реабилитация детей с РАС» г. Сургут (дистанционно) (А.Р. Клепикова); </w:t>
      </w:r>
    </w:p>
    <w:p w:rsidR="00C62412" w:rsidRPr="0020265D" w:rsidRDefault="00C62412" w:rsidP="00C62412">
      <w:pPr>
        <w:tabs>
          <w:tab w:val="left" w:pos="1134"/>
        </w:tabs>
        <w:ind w:firstLine="709"/>
        <w:jc w:val="both"/>
        <w:rPr>
          <w:sz w:val="28"/>
          <w:szCs w:val="28"/>
        </w:rPr>
      </w:pPr>
      <w:r w:rsidRPr="0020265D">
        <w:rPr>
          <w:sz w:val="28"/>
          <w:szCs w:val="28"/>
        </w:rPr>
        <w:t>семинар «Радикализм в молодежной среде» г. Казань (дистанционно) (М.Р. Сорокина);</w:t>
      </w:r>
    </w:p>
    <w:p w:rsidR="00C62412" w:rsidRPr="0020265D" w:rsidRDefault="00C62412" w:rsidP="00C62412">
      <w:pPr>
        <w:tabs>
          <w:tab w:val="left" w:pos="1134"/>
        </w:tabs>
        <w:ind w:firstLine="709"/>
        <w:jc w:val="both"/>
        <w:rPr>
          <w:sz w:val="28"/>
          <w:szCs w:val="28"/>
        </w:rPr>
      </w:pPr>
      <w:r w:rsidRPr="0020265D">
        <w:rPr>
          <w:sz w:val="28"/>
          <w:szCs w:val="28"/>
        </w:rPr>
        <w:t xml:space="preserve">семинар «Ранняя помощь детям и их семьям: актуальное состояние, проблемы и перспективы» г.  Санкт-Петербург (дистанционно) (М.П. Гордиенко, Т.В. Гурина, С.А. Бирюкова, А.Ю. Полуэктова); </w:t>
      </w:r>
    </w:p>
    <w:p w:rsidR="00C62412" w:rsidRPr="0020265D" w:rsidRDefault="00C62412" w:rsidP="00C62412">
      <w:pPr>
        <w:tabs>
          <w:tab w:val="left" w:pos="1134"/>
        </w:tabs>
        <w:ind w:firstLine="709"/>
        <w:jc w:val="both"/>
        <w:rPr>
          <w:sz w:val="28"/>
          <w:szCs w:val="28"/>
        </w:rPr>
      </w:pPr>
      <w:r w:rsidRPr="0020265D">
        <w:rPr>
          <w:sz w:val="28"/>
          <w:szCs w:val="28"/>
        </w:rPr>
        <w:t xml:space="preserve">семинар «Особенности организации работы с детьми, находящимися в кризисной и конфликтной с законом ситуации» </w:t>
      </w:r>
      <w:r w:rsidRPr="0020265D">
        <w:rPr>
          <w:rFonts w:hint="eastAsia"/>
          <w:sz w:val="28"/>
          <w:szCs w:val="28"/>
        </w:rPr>
        <w:t>Советский</w:t>
      </w:r>
      <w:r w:rsidRPr="0020265D">
        <w:rPr>
          <w:sz w:val="28"/>
          <w:szCs w:val="28"/>
        </w:rPr>
        <w:t xml:space="preserve"> </w:t>
      </w:r>
      <w:r w:rsidRPr="0020265D">
        <w:rPr>
          <w:rFonts w:hint="eastAsia"/>
          <w:sz w:val="28"/>
          <w:szCs w:val="28"/>
        </w:rPr>
        <w:t>район</w:t>
      </w:r>
      <w:r w:rsidRPr="0020265D">
        <w:rPr>
          <w:sz w:val="28"/>
          <w:szCs w:val="28"/>
        </w:rPr>
        <w:t xml:space="preserve">, </w:t>
      </w:r>
      <w:r w:rsidRPr="0020265D">
        <w:rPr>
          <w:rFonts w:hint="eastAsia"/>
          <w:sz w:val="28"/>
          <w:szCs w:val="28"/>
        </w:rPr>
        <w:t>г</w:t>
      </w:r>
      <w:r w:rsidRPr="0020265D">
        <w:rPr>
          <w:sz w:val="28"/>
          <w:szCs w:val="28"/>
        </w:rPr>
        <w:t>.</w:t>
      </w:r>
      <w:r w:rsidRPr="0020265D">
        <w:rPr>
          <w:rFonts w:hint="eastAsia"/>
          <w:sz w:val="28"/>
          <w:szCs w:val="28"/>
        </w:rPr>
        <w:t>п</w:t>
      </w:r>
      <w:r w:rsidRPr="0020265D">
        <w:rPr>
          <w:sz w:val="28"/>
          <w:szCs w:val="28"/>
        </w:rPr>
        <w:t xml:space="preserve">. </w:t>
      </w:r>
      <w:r w:rsidRPr="0020265D">
        <w:rPr>
          <w:rFonts w:hint="eastAsia"/>
          <w:sz w:val="28"/>
          <w:szCs w:val="28"/>
        </w:rPr>
        <w:t>Пионерский</w:t>
      </w:r>
      <w:r w:rsidRPr="0020265D">
        <w:rPr>
          <w:sz w:val="28"/>
          <w:szCs w:val="28"/>
        </w:rPr>
        <w:t xml:space="preserve"> (дистанционно) (И.А. Горскова); </w:t>
      </w:r>
    </w:p>
    <w:p w:rsidR="00C62412" w:rsidRPr="0020265D" w:rsidRDefault="00C62412" w:rsidP="00C62412">
      <w:pPr>
        <w:tabs>
          <w:tab w:val="left" w:pos="1134"/>
        </w:tabs>
        <w:ind w:firstLine="709"/>
        <w:jc w:val="both"/>
        <w:rPr>
          <w:sz w:val="28"/>
          <w:szCs w:val="28"/>
        </w:rPr>
      </w:pPr>
      <w:r w:rsidRPr="0020265D">
        <w:rPr>
          <w:sz w:val="28"/>
          <w:szCs w:val="28"/>
        </w:rPr>
        <w:t>семинар «Как себя вести?» г. Сургут (дистанционно) (Т.В. Навасардян, Р.Р. Галеева);</w:t>
      </w:r>
    </w:p>
    <w:p w:rsidR="00C62412" w:rsidRPr="0020265D" w:rsidRDefault="00C62412" w:rsidP="00C62412">
      <w:pPr>
        <w:tabs>
          <w:tab w:val="left" w:pos="1134"/>
        </w:tabs>
        <w:ind w:firstLine="709"/>
        <w:jc w:val="both"/>
        <w:rPr>
          <w:sz w:val="28"/>
          <w:szCs w:val="28"/>
        </w:rPr>
      </w:pPr>
      <w:r w:rsidRPr="0020265D">
        <w:rPr>
          <w:sz w:val="28"/>
          <w:szCs w:val="28"/>
        </w:rPr>
        <w:t>семинар «Особенности учета по федеральным стандартам и заполнению форм при сдаче годовой бухгалтерской финансовой отчётности за 2021 год государственными (муниципальными) учреждениями. Состав форм бухгалтерской отчётности» г. Сургут (дистанционно) (Т.А. Холодняк);</w:t>
      </w:r>
    </w:p>
    <w:p w:rsidR="00C62412" w:rsidRPr="0020265D" w:rsidRDefault="00C62412" w:rsidP="00C62412">
      <w:pPr>
        <w:tabs>
          <w:tab w:val="left" w:pos="1134"/>
        </w:tabs>
        <w:ind w:firstLine="709"/>
        <w:jc w:val="both"/>
        <w:rPr>
          <w:b/>
          <w:i/>
          <w:sz w:val="28"/>
          <w:szCs w:val="28"/>
        </w:rPr>
      </w:pPr>
      <w:r w:rsidRPr="0020265D">
        <w:rPr>
          <w:b/>
          <w:i/>
          <w:sz w:val="28"/>
          <w:szCs w:val="28"/>
        </w:rPr>
        <w:t xml:space="preserve">В курсах повышения квалификации, стажировках в 2021 году приняли участие 60 сотрудников учреждения по следующим направлениям: </w:t>
      </w:r>
    </w:p>
    <w:p w:rsidR="00C62412" w:rsidRPr="0020265D" w:rsidRDefault="00C62412" w:rsidP="00C62412">
      <w:pPr>
        <w:tabs>
          <w:tab w:val="left" w:pos="1134"/>
        </w:tabs>
        <w:ind w:firstLine="709"/>
        <w:jc w:val="both"/>
        <w:rPr>
          <w:sz w:val="28"/>
          <w:szCs w:val="28"/>
        </w:rPr>
      </w:pPr>
      <w:r w:rsidRPr="0020265D">
        <w:rPr>
          <w:sz w:val="28"/>
          <w:szCs w:val="28"/>
        </w:rPr>
        <w:t>«Когнитивная и физическая реабилитация в практике социальной работы. Раннее выявление людей с когнитивными расстройствами», г. Сургут (дистанционно) (Н.Г. Квашнина);</w:t>
      </w:r>
    </w:p>
    <w:p w:rsidR="00C62412" w:rsidRPr="0020265D" w:rsidRDefault="00C62412" w:rsidP="00C62412">
      <w:pPr>
        <w:tabs>
          <w:tab w:val="left" w:pos="1134"/>
        </w:tabs>
        <w:ind w:firstLine="709"/>
        <w:jc w:val="both"/>
        <w:rPr>
          <w:sz w:val="28"/>
          <w:szCs w:val="28"/>
        </w:rPr>
      </w:pPr>
      <w:r w:rsidRPr="0020265D">
        <w:rPr>
          <w:sz w:val="28"/>
          <w:szCs w:val="28"/>
        </w:rPr>
        <w:t>«Организация и реализация детского отдыха, от вожатого до руководителя детского лагеря», г. Сургут (дистанционно) (Н.Н. Вовк);</w:t>
      </w:r>
    </w:p>
    <w:p w:rsidR="00C62412" w:rsidRPr="0020265D" w:rsidRDefault="00C62412" w:rsidP="00C62412">
      <w:pPr>
        <w:tabs>
          <w:tab w:val="left" w:pos="1134"/>
        </w:tabs>
        <w:ind w:firstLine="709"/>
        <w:jc w:val="both"/>
        <w:rPr>
          <w:sz w:val="28"/>
          <w:szCs w:val="28"/>
        </w:rPr>
      </w:pPr>
      <w:r w:rsidRPr="0020265D">
        <w:rPr>
          <w:sz w:val="28"/>
          <w:szCs w:val="28"/>
        </w:rPr>
        <w:t>«Профилактика терроризма и национального экстремизма», г. Сургут (дистанционно) (А.Г. Сухинов);</w:t>
      </w:r>
    </w:p>
    <w:p w:rsidR="00C62412" w:rsidRPr="0020265D" w:rsidRDefault="00C62412" w:rsidP="00C62412">
      <w:pPr>
        <w:tabs>
          <w:tab w:val="left" w:pos="1134"/>
        </w:tabs>
        <w:ind w:firstLine="709"/>
        <w:jc w:val="both"/>
        <w:rPr>
          <w:sz w:val="28"/>
          <w:szCs w:val="28"/>
        </w:rPr>
      </w:pPr>
      <w:r w:rsidRPr="0020265D">
        <w:rPr>
          <w:sz w:val="28"/>
          <w:szCs w:val="28"/>
        </w:rPr>
        <w:t>«Интенсивная семейная терапия. Раннее выявление неблагополучия в семье (дети и подростки: с девиантным поведением; социально дезадаптированные)», г. Сургут (дистанционно) (В.В. Каибханова);</w:t>
      </w:r>
    </w:p>
    <w:p w:rsidR="00C62412" w:rsidRPr="0020265D" w:rsidRDefault="00C62412" w:rsidP="00C62412">
      <w:pPr>
        <w:tabs>
          <w:tab w:val="left" w:pos="1134"/>
        </w:tabs>
        <w:ind w:firstLine="709"/>
        <w:jc w:val="both"/>
        <w:rPr>
          <w:sz w:val="28"/>
          <w:szCs w:val="28"/>
        </w:rPr>
      </w:pPr>
      <w:r w:rsidRPr="0020265D">
        <w:rPr>
          <w:sz w:val="28"/>
          <w:szCs w:val="28"/>
        </w:rPr>
        <w:t>«Технические средства реабилитации как вспомогательные технологии в стационарной форме социального обслуживания граждан, страдающих психическими расстройствами», г. Сургут (дистанционно) (Б.Н. Гареева);</w:t>
      </w:r>
    </w:p>
    <w:p w:rsidR="00C62412" w:rsidRPr="0020265D" w:rsidRDefault="00C62412" w:rsidP="00C62412">
      <w:pPr>
        <w:tabs>
          <w:tab w:val="left" w:pos="1134"/>
        </w:tabs>
        <w:ind w:firstLine="709"/>
        <w:jc w:val="both"/>
        <w:rPr>
          <w:sz w:val="28"/>
          <w:szCs w:val="28"/>
        </w:rPr>
      </w:pPr>
      <w:r w:rsidRPr="0020265D">
        <w:rPr>
          <w:sz w:val="28"/>
          <w:szCs w:val="28"/>
        </w:rPr>
        <w:t>«Основы антикоррупционного законодательства и противодействия коррупции. Управление коррупционными рисками», г. Сургут (дистанционно) (Р.Р. Галеева);</w:t>
      </w:r>
    </w:p>
    <w:p w:rsidR="00C62412" w:rsidRPr="0020265D" w:rsidRDefault="00C62412" w:rsidP="00C62412">
      <w:pPr>
        <w:tabs>
          <w:tab w:val="left" w:pos="1134"/>
        </w:tabs>
        <w:ind w:firstLine="709"/>
        <w:jc w:val="both"/>
        <w:rPr>
          <w:sz w:val="28"/>
          <w:szCs w:val="28"/>
        </w:rPr>
      </w:pPr>
      <w:r w:rsidRPr="0020265D">
        <w:rPr>
          <w:sz w:val="28"/>
          <w:szCs w:val="28"/>
        </w:rPr>
        <w:t>«Санитарно-эпидемиологические требования, предъявляемые к учреждениям социального обслуживания», г. Сургут (дистанционно) (И.Н. Власова);</w:t>
      </w:r>
    </w:p>
    <w:p w:rsidR="00C62412" w:rsidRPr="0020265D" w:rsidRDefault="00C62412" w:rsidP="00C62412">
      <w:pPr>
        <w:tabs>
          <w:tab w:val="left" w:pos="1134"/>
        </w:tabs>
        <w:ind w:firstLine="709"/>
        <w:jc w:val="both"/>
        <w:rPr>
          <w:sz w:val="28"/>
          <w:szCs w:val="28"/>
        </w:rPr>
      </w:pPr>
      <w:r w:rsidRPr="0020265D">
        <w:rPr>
          <w:sz w:val="28"/>
          <w:szCs w:val="28"/>
        </w:rPr>
        <w:t>«Технологии социокультурной реабилитации инвалидов», г. Сургут (дистанционно) (Н.Г. Квашнина);</w:t>
      </w:r>
    </w:p>
    <w:p w:rsidR="00C62412" w:rsidRPr="0020265D" w:rsidRDefault="00C62412" w:rsidP="00C62412">
      <w:pPr>
        <w:tabs>
          <w:tab w:val="left" w:pos="1134"/>
        </w:tabs>
        <w:ind w:firstLine="709"/>
        <w:jc w:val="both"/>
        <w:rPr>
          <w:sz w:val="28"/>
          <w:szCs w:val="28"/>
        </w:rPr>
      </w:pPr>
      <w:r w:rsidRPr="0020265D">
        <w:rPr>
          <w:sz w:val="28"/>
          <w:szCs w:val="28"/>
        </w:rPr>
        <w:t xml:space="preserve">«Гражданская оборона и защита населения и территорий от ЧС. Способы защиты и действия в случае применения на объекте (территории) токсичных химикатов, отравляющих веществ и патогенных биологических агентов», г. Сургут, (дистанционно) (А.Г. Сухинов, М.Р. Сорокина, Л.В. Назарова); </w:t>
      </w:r>
    </w:p>
    <w:p w:rsidR="00C62412" w:rsidRPr="0020265D" w:rsidRDefault="00C62412" w:rsidP="00C62412">
      <w:pPr>
        <w:tabs>
          <w:tab w:val="left" w:pos="1134"/>
        </w:tabs>
        <w:ind w:firstLine="709"/>
        <w:jc w:val="both"/>
        <w:rPr>
          <w:sz w:val="28"/>
          <w:szCs w:val="28"/>
        </w:rPr>
      </w:pPr>
      <w:r w:rsidRPr="0020265D">
        <w:rPr>
          <w:sz w:val="28"/>
          <w:szCs w:val="28"/>
        </w:rPr>
        <w:lastRenderedPageBreak/>
        <w:t>«Прохождение подготовки по применению оборудования по методу А. Томатиса «TALKSUP</w:t>
      </w:r>
      <w:r w:rsidRPr="0020265D">
        <w:rPr>
          <w:rFonts w:eastAsia="Calibri"/>
          <w:color w:val="000000"/>
          <w:sz w:val="20"/>
        </w:rPr>
        <w:t xml:space="preserve"> </w:t>
      </w:r>
      <w:r w:rsidRPr="0020265D">
        <w:rPr>
          <w:sz w:val="28"/>
          <w:szCs w:val="28"/>
        </w:rPr>
        <w:t>Современные методы управления и администрирования в организациях социального обслуживания ®»», г. Москва (дистанционно), (А.П. Комбарова);</w:t>
      </w:r>
    </w:p>
    <w:p w:rsidR="00C62412" w:rsidRPr="0020265D" w:rsidRDefault="00C62412" w:rsidP="00C62412">
      <w:pPr>
        <w:tabs>
          <w:tab w:val="left" w:pos="1134"/>
        </w:tabs>
        <w:ind w:firstLine="709"/>
        <w:jc w:val="both"/>
        <w:rPr>
          <w:sz w:val="28"/>
          <w:szCs w:val="28"/>
        </w:rPr>
      </w:pPr>
      <w:r w:rsidRPr="0020265D">
        <w:rPr>
          <w:sz w:val="28"/>
          <w:szCs w:val="28"/>
        </w:rPr>
        <w:t xml:space="preserve">«Подготовка граждан, выразивших желание принять на воспитание в свою семью ребенка, оставшегося без попечения родителей, индивидуализация подготовки и сопровождения замещающих семей. Подбор семей для детей-сирот «сложной» категории: подростков, сиблингов, детей с ограниченными возможностями здоровья и детей, имеющих травму «вторичного сиротства», г. Сургут (дистанционно), (О.А,Чернуха); </w:t>
      </w:r>
    </w:p>
    <w:p w:rsidR="00C62412" w:rsidRPr="0020265D" w:rsidRDefault="00C62412" w:rsidP="00C62412">
      <w:pPr>
        <w:tabs>
          <w:tab w:val="left" w:pos="1134"/>
        </w:tabs>
        <w:ind w:firstLine="709"/>
        <w:jc w:val="both"/>
        <w:rPr>
          <w:sz w:val="28"/>
          <w:szCs w:val="28"/>
        </w:rPr>
      </w:pPr>
      <w:r w:rsidRPr="0020265D">
        <w:rPr>
          <w:sz w:val="28"/>
          <w:szCs w:val="28"/>
        </w:rPr>
        <w:t>«Обеспечение социокультурной реабилитации и (или) абилитации инвалидов, детей-инвалидов», г. Сургут (дистанционно), (Х.И. Чуликова);</w:t>
      </w:r>
    </w:p>
    <w:p w:rsidR="00C62412" w:rsidRPr="0020265D" w:rsidRDefault="00C62412" w:rsidP="00C62412">
      <w:pPr>
        <w:tabs>
          <w:tab w:val="left" w:pos="1134"/>
        </w:tabs>
        <w:ind w:firstLine="709"/>
        <w:jc w:val="both"/>
        <w:rPr>
          <w:sz w:val="28"/>
          <w:szCs w:val="28"/>
        </w:rPr>
      </w:pPr>
      <w:r w:rsidRPr="0020265D">
        <w:rPr>
          <w:sz w:val="28"/>
          <w:szCs w:val="28"/>
        </w:rPr>
        <w:t>«Социальное, психолого-педагогическое сопровождений детей – инвалидов, детей с ОВЗ, детей с РАС», г. Сургут (дистанционно) (Т.М. Дульцева);</w:t>
      </w:r>
    </w:p>
    <w:p w:rsidR="00C62412" w:rsidRPr="0020265D" w:rsidRDefault="00C62412" w:rsidP="00C62412">
      <w:pPr>
        <w:tabs>
          <w:tab w:val="left" w:pos="1134"/>
        </w:tabs>
        <w:ind w:firstLine="709"/>
        <w:jc w:val="both"/>
        <w:rPr>
          <w:sz w:val="28"/>
          <w:szCs w:val="28"/>
        </w:rPr>
      </w:pPr>
      <w:r w:rsidRPr="0020265D">
        <w:rPr>
          <w:sz w:val="28"/>
          <w:szCs w:val="28"/>
        </w:rPr>
        <w:t>«Долговременный уход при деменции», г. Сургут (дистанционно), (Д.Ш. Мургузова);</w:t>
      </w:r>
    </w:p>
    <w:p w:rsidR="00C62412" w:rsidRPr="0020265D" w:rsidRDefault="00C62412" w:rsidP="00C62412">
      <w:pPr>
        <w:tabs>
          <w:tab w:val="left" w:pos="1134"/>
        </w:tabs>
        <w:ind w:firstLine="709"/>
        <w:jc w:val="both"/>
        <w:rPr>
          <w:sz w:val="28"/>
          <w:szCs w:val="28"/>
        </w:rPr>
      </w:pPr>
      <w:r w:rsidRPr="0020265D">
        <w:rPr>
          <w:sz w:val="28"/>
          <w:szCs w:val="28"/>
        </w:rPr>
        <w:t xml:space="preserve">«Конфликты в межличностных отношениях: профилактика и решение», г. Сургут (дистанционно), (А.П. Комбарова); </w:t>
      </w:r>
    </w:p>
    <w:p w:rsidR="00C62412" w:rsidRPr="0020265D" w:rsidRDefault="00C62412" w:rsidP="00C62412">
      <w:pPr>
        <w:tabs>
          <w:tab w:val="left" w:pos="1134"/>
        </w:tabs>
        <w:ind w:firstLine="709"/>
        <w:jc w:val="both"/>
        <w:rPr>
          <w:sz w:val="28"/>
          <w:szCs w:val="28"/>
        </w:rPr>
      </w:pPr>
      <w:r w:rsidRPr="0020265D">
        <w:rPr>
          <w:sz w:val="28"/>
          <w:szCs w:val="28"/>
        </w:rPr>
        <w:t xml:space="preserve">«Обучение и проверка знаний по охране труда», г. Сургут (дистанционно), (М.Р. Сорокина, Г.И. Чевычелова); </w:t>
      </w:r>
    </w:p>
    <w:p w:rsidR="00C62412" w:rsidRPr="0020265D" w:rsidRDefault="00C62412" w:rsidP="00C62412">
      <w:pPr>
        <w:tabs>
          <w:tab w:val="left" w:pos="1134"/>
        </w:tabs>
        <w:ind w:firstLine="709"/>
        <w:jc w:val="both"/>
        <w:rPr>
          <w:sz w:val="28"/>
          <w:szCs w:val="28"/>
        </w:rPr>
      </w:pPr>
      <w:r w:rsidRPr="0020265D">
        <w:rPr>
          <w:sz w:val="28"/>
          <w:szCs w:val="28"/>
        </w:rPr>
        <w:t xml:space="preserve">«Организация сопровождаемого проживания (в том числе в полустационарной и стационарной формах социального обслуживания) инвалидов, в том числе страдающих психическими расстройствами» г. Сургут (дистанционно), (А.Б. Абсалямова); </w:t>
      </w:r>
    </w:p>
    <w:p w:rsidR="00C62412" w:rsidRPr="0020265D" w:rsidRDefault="00C62412" w:rsidP="00C62412">
      <w:pPr>
        <w:tabs>
          <w:tab w:val="left" w:pos="1134"/>
        </w:tabs>
        <w:ind w:firstLine="709"/>
        <w:jc w:val="both"/>
        <w:rPr>
          <w:sz w:val="28"/>
          <w:szCs w:val="28"/>
        </w:rPr>
      </w:pPr>
      <w:r w:rsidRPr="0020265D">
        <w:rPr>
          <w:sz w:val="28"/>
          <w:szCs w:val="28"/>
        </w:rPr>
        <w:t xml:space="preserve">«Особенности развития и поведения ребёнка, подвергшегося жестокому обращению. Теория и методики работы», г. Сургут (дистанционно), (Н.С. Аракелян); </w:t>
      </w:r>
    </w:p>
    <w:p w:rsidR="00C62412" w:rsidRPr="0020265D" w:rsidRDefault="00C62412" w:rsidP="00C62412">
      <w:pPr>
        <w:tabs>
          <w:tab w:val="left" w:pos="1134"/>
        </w:tabs>
        <w:ind w:firstLine="709"/>
        <w:jc w:val="both"/>
        <w:rPr>
          <w:sz w:val="28"/>
          <w:szCs w:val="28"/>
        </w:rPr>
      </w:pPr>
      <w:r w:rsidRPr="0020265D">
        <w:rPr>
          <w:sz w:val="28"/>
          <w:szCs w:val="28"/>
        </w:rPr>
        <w:t xml:space="preserve">«Основы комплексной социальной реабилитации, оказание ранней помощи детям-инвалидам и их семьям», г. Сургут (дистанционно), (Т.В. Гурина); </w:t>
      </w:r>
    </w:p>
    <w:p w:rsidR="00C62412" w:rsidRPr="0020265D" w:rsidRDefault="00C62412" w:rsidP="00C62412">
      <w:pPr>
        <w:tabs>
          <w:tab w:val="left" w:pos="1134"/>
        </w:tabs>
        <w:ind w:firstLine="709"/>
        <w:jc w:val="both"/>
        <w:rPr>
          <w:sz w:val="28"/>
          <w:szCs w:val="28"/>
        </w:rPr>
      </w:pPr>
      <w:r w:rsidRPr="0020265D">
        <w:rPr>
          <w:sz w:val="28"/>
          <w:szCs w:val="28"/>
        </w:rPr>
        <w:t xml:space="preserve">«Комплексная реабилитация детей и подростков с РАС» г. Сургут (дистанционно), (С.А. Бирюкова); </w:t>
      </w:r>
    </w:p>
    <w:p w:rsidR="00C62412" w:rsidRPr="0020265D" w:rsidRDefault="00C62412" w:rsidP="00C62412">
      <w:pPr>
        <w:tabs>
          <w:tab w:val="left" w:pos="1134"/>
        </w:tabs>
        <w:ind w:firstLine="709"/>
        <w:jc w:val="both"/>
        <w:rPr>
          <w:sz w:val="28"/>
          <w:szCs w:val="28"/>
        </w:rPr>
      </w:pPr>
      <w:r w:rsidRPr="0020265D">
        <w:rPr>
          <w:sz w:val="28"/>
          <w:szCs w:val="28"/>
        </w:rPr>
        <w:t>«Формирование личных и профессиональных компетенций тьюторов, реализующих программы по финансовой грамотности» г. Сургут (дистанционно), (Т.П. Киреева, О.В. Мыльникова, Ю.И. Афлятунова, К.К. Саидова, А.В. Якупова);</w:t>
      </w:r>
    </w:p>
    <w:p w:rsidR="00C62412" w:rsidRPr="0020265D" w:rsidRDefault="00C62412" w:rsidP="00C62412">
      <w:pPr>
        <w:tabs>
          <w:tab w:val="left" w:pos="1134"/>
        </w:tabs>
        <w:ind w:firstLine="709"/>
        <w:jc w:val="both"/>
        <w:rPr>
          <w:sz w:val="28"/>
          <w:szCs w:val="28"/>
        </w:rPr>
      </w:pPr>
      <w:r w:rsidRPr="0020265D">
        <w:rPr>
          <w:sz w:val="28"/>
          <w:szCs w:val="28"/>
        </w:rPr>
        <w:t>«Супервизия специалистов по консультированию семей в процессе реализации индивидуальной программы ранней помощи» г. Сургут (дистанционно), (Н.Н. Филиппова);</w:t>
      </w:r>
    </w:p>
    <w:p w:rsidR="00C62412" w:rsidRPr="0020265D" w:rsidRDefault="00C62412" w:rsidP="00C62412">
      <w:pPr>
        <w:tabs>
          <w:tab w:val="left" w:pos="1134"/>
        </w:tabs>
        <w:ind w:firstLine="709"/>
        <w:jc w:val="both"/>
        <w:rPr>
          <w:sz w:val="28"/>
          <w:szCs w:val="28"/>
        </w:rPr>
      </w:pPr>
      <w:r w:rsidRPr="0020265D">
        <w:rPr>
          <w:sz w:val="28"/>
          <w:szCs w:val="28"/>
        </w:rPr>
        <w:t xml:space="preserve">«Сопровождаемое проживание. Сопровождаемая дневная занятость лиц с ментальной инвалидностью» г. Сургут (дистанционно), (Л.Г. Смыслова); </w:t>
      </w:r>
    </w:p>
    <w:p w:rsidR="00C62412" w:rsidRPr="0020265D" w:rsidRDefault="00C62412" w:rsidP="00C62412">
      <w:pPr>
        <w:tabs>
          <w:tab w:val="left" w:pos="1134"/>
        </w:tabs>
        <w:ind w:firstLine="709"/>
        <w:jc w:val="both"/>
        <w:rPr>
          <w:sz w:val="28"/>
          <w:szCs w:val="28"/>
        </w:rPr>
      </w:pPr>
      <w:r w:rsidRPr="0020265D">
        <w:rPr>
          <w:sz w:val="28"/>
          <w:szCs w:val="28"/>
        </w:rPr>
        <w:t xml:space="preserve">«Комплексная безопасность в учреждениях социального обслуживания (пожарная, антитеррористическая, эпидемиологическая)» г. Сургут (дистанционно), (М.С. Лапина); </w:t>
      </w:r>
    </w:p>
    <w:p w:rsidR="00C62412" w:rsidRPr="0020265D" w:rsidRDefault="00C62412" w:rsidP="00C62412">
      <w:pPr>
        <w:tabs>
          <w:tab w:val="left" w:pos="1134"/>
        </w:tabs>
        <w:ind w:firstLine="709"/>
        <w:jc w:val="both"/>
        <w:rPr>
          <w:sz w:val="28"/>
          <w:szCs w:val="28"/>
        </w:rPr>
      </w:pPr>
      <w:r w:rsidRPr="0020265D">
        <w:rPr>
          <w:sz w:val="28"/>
          <w:szCs w:val="28"/>
        </w:rPr>
        <w:t xml:space="preserve">«Профилактика синдрома падений в учреждениях социальной защиты» г. Сургут (дистанционно), (И.Н. Остапчук); </w:t>
      </w:r>
    </w:p>
    <w:p w:rsidR="00C62412" w:rsidRPr="0020265D" w:rsidRDefault="00C62412" w:rsidP="00C62412">
      <w:pPr>
        <w:tabs>
          <w:tab w:val="left" w:pos="1134"/>
        </w:tabs>
        <w:ind w:firstLine="709"/>
        <w:jc w:val="both"/>
        <w:rPr>
          <w:sz w:val="28"/>
          <w:szCs w:val="28"/>
        </w:rPr>
      </w:pPr>
      <w:r w:rsidRPr="0020265D">
        <w:rPr>
          <w:sz w:val="28"/>
          <w:szCs w:val="28"/>
        </w:rPr>
        <w:lastRenderedPageBreak/>
        <w:t xml:space="preserve">«Восстановительное правосудие и основы медиации в работе с несовершеннолетними и их семьями. Медиация в системе социального обслуживания как способ урегулирования семейных конфликтов» г. Сургут (дистанционно), (А.В. Андреева); </w:t>
      </w:r>
    </w:p>
    <w:p w:rsidR="00C62412" w:rsidRPr="0020265D" w:rsidRDefault="00C62412" w:rsidP="00C62412">
      <w:pPr>
        <w:tabs>
          <w:tab w:val="left" w:pos="1134"/>
        </w:tabs>
        <w:ind w:firstLine="709"/>
        <w:jc w:val="both"/>
        <w:rPr>
          <w:sz w:val="28"/>
          <w:szCs w:val="28"/>
        </w:rPr>
      </w:pPr>
      <w:r w:rsidRPr="0020265D">
        <w:rPr>
          <w:sz w:val="28"/>
          <w:szCs w:val="28"/>
        </w:rPr>
        <w:t xml:space="preserve">«Пожарно-технический минимум» г. Сургут (дистанционно), (Л.А. Рожкова); </w:t>
      </w:r>
    </w:p>
    <w:p w:rsidR="00C62412" w:rsidRPr="0020265D" w:rsidRDefault="00C62412" w:rsidP="00C62412">
      <w:pPr>
        <w:tabs>
          <w:tab w:val="left" w:pos="1134"/>
        </w:tabs>
        <w:ind w:firstLine="709"/>
        <w:jc w:val="both"/>
        <w:rPr>
          <w:sz w:val="28"/>
          <w:szCs w:val="28"/>
        </w:rPr>
      </w:pPr>
      <w:r w:rsidRPr="0020265D">
        <w:rPr>
          <w:sz w:val="28"/>
          <w:szCs w:val="28"/>
        </w:rPr>
        <w:t xml:space="preserve">«Выявление, диагностика и ранняя помощь людям, в том числе детям с РАС и иными ментальными нарушениями» г. Сургут (дистанционно), (А.Д. Сапицкая); </w:t>
      </w:r>
    </w:p>
    <w:p w:rsidR="00C62412" w:rsidRPr="0020265D" w:rsidRDefault="00C62412" w:rsidP="00C62412">
      <w:pPr>
        <w:tabs>
          <w:tab w:val="left" w:pos="1134"/>
        </w:tabs>
        <w:ind w:firstLine="709"/>
        <w:jc w:val="both"/>
        <w:rPr>
          <w:sz w:val="28"/>
          <w:szCs w:val="28"/>
        </w:rPr>
      </w:pPr>
      <w:r w:rsidRPr="0020265D">
        <w:rPr>
          <w:sz w:val="28"/>
          <w:szCs w:val="28"/>
        </w:rPr>
        <w:t xml:space="preserve">«Антитеррористическая защищённость объектов социального обслуживания» г. Сургут (дистанционно), (З.Р. Максютова); </w:t>
      </w:r>
    </w:p>
    <w:p w:rsidR="00C62412" w:rsidRPr="0020265D" w:rsidRDefault="00C62412" w:rsidP="00C62412">
      <w:pPr>
        <w:tabs>
          <w:tab w:val="left" w:pos="1134"/>
        </w:tabs>
        <w:ind w:firstLine="709"/>
        <w:jc w:val="both"/>
        <w:rPr>
          <w:sz w:val="28"/>
          <w:szCs w:val="28"/>
        </w:rPr>
      </w:pPr>
      <w:r w:rsidRPr="0020265D">
        <w:rPr>
          <w:sz w:val="28"/>
          <w:szCs w:val="28"/>
        </w:rPr>
        <w:t xml:space="preserve">«Реабилитация инвалидов детства (аутизм)» г. Сургут (дистанционно), (Н.Г. Квашнина); </w:t>
      </w:r>
    </w:p>
    <w:p w:rsidR="00C62412" w:rsidRPr="0020265D" w:rsidRDefault="00C62412" w:rsidP="00C62412">
      <w:pPr>
        <w:tabs>
          <w:tab w:val="left" w:pos="1134"/>
        </w:tabs>
        <w:ind w:firstLine="709"/>
        <w:jc w:val="both"/>
        <w:rPr>
          <w:sz w:val="28"/>
          <w:szCs w:val="28"/>
        </w:rPr>
      </w:pPr>
      <w:r w:rsidRPr="0020265D">
        <w:rPr>
          <w:sz w:val="28"/>
          <w:szCs w:val="28"/>
        </w:rPr>
        <w:t xml:space="preserve">«Оказание социально-правовой и психологической поддержки женщинам в кризисных ситуациях» г. Сургут (дистанционно), (С.К. Байрамова); </w:t>
      </w:r>
    </w:p>
    <w:p w:rsidR="00C62412" w:rsidRPr="0020265D" w:rsidRDefault="00C62412" w:rsidP="00C62412">
      <w:pPr>
        <w:tabs>
          <w:tab w:val="left" w:pos="1134"/>
        </w:tabs>
        <w:ind w:firstLine="709"/>
        <w:jc w:val="both"/>
        <w:rPr>
          <w:sz w:val="28"/>
          <w:szCs w:val="28"/>
        </w:rPr>
      </w:pPr>
      <w:r w:rsidRPr="0020265D">
        <w:rPr>
          <w:sz w:val="28"/>
          <w:szCs w:val="28"/>
        </w:rPr>
        <w:t xml:space="preserve">«Особенности работы с несовершеннолетними, имеющими патологические зависимости» г. Сургут (дистанционно), (В.А. Геринг); </w:t>
      </w:r>
    </w:p>
    <w:p w:rsidR="00C62412" w:rsidRPr="0020265D" w:rsidRDefault="00C62412" w:rsidP="00C62412">
      <w:pPr>
        <w:tabs>
          <w:tab w:val="left" w:pos="1134"/>
        </w:tabs>
        <w:ind w:firstLine="709"/>
        <w:jc w:val="both"/>
        <w:rPr>
          <w:sz w:val="28"/>
          <w:szCs w:val="28"/>
        </w:rPr>
      </w:pPr>
      <w:r w:rsidRPr="0020265D">
        <w:rPr>
          <w:sz w:val="28"/>
          <w:szCs w:val="28"/>
        </w:rPr>
        <w:t>«Школа социального проектирования» г. Сургут (дистанционно), (Т.М. Братута;</w:t>
      </w:r>
    </w:p>
    <w:p w:rsidR="00C62412" w:rsidRPr="0020265D" w:rsidRDefault="00C62412" w:rsidP="00C62412">
      <w:pPr>
        <w:tabs>
          <w:tab w:val="left" w:pos="1134"/>
        </w:tabs>
        <w:ind w:firstLine="709"/>
        <w:jc w:val="both"/>
        <w:rPr>
          <w:sz w:val="28"/>
          <w:szCs w:val="28"/>
        </w:rPr>
      </w:pPr>
      <w:r w:rsidRPr="0020265D">
        <w:rPr>
          <w:sz w:val="28"/>
          <w:szCs w:val="28"/>
        </w:rPr>
        <w:t>«Этика и деонтология при работе с пожилыми людьми, в том числе пожилыми инвалидами в практике социальной геронтологии» г. Сургут (дистанционно), (Г.М. Рахимова);</w:t>
      </w:r>
    </w:p>
    <w:p w:rsidR="00C62412" w:rsidRPr="0020265D" w:rsidRDefault="00C62412" w:rsidP="00C62412">
      <w:pPr>
        <w:tabs>
          <w:tab w:val="left" w:pos="1134"/>
        </w:tabs>
        <w:ind w:firstLine="709"/>
        <w:jc w:val="both"/>
        <w:rPr>
          <w:sz w:val="28"/>
          <w:szCs w:val="28"/>
        </w:rPr>
      </w:pPr>
      <w:r w:rsidRPr="0020265D">
        <w:rPr>
          <w:sz w:val="28"/>
          <w:szCs w:val="28"/>
        </w:rPr>
        <w:t>«</w:t>
      </w:r>
      <w:r w:rsidRPr="0020265D">
        <w:rPr>
          <w:rFonts w:hint="eastAsia"/>
          <w:sz w:val="28"/>
          <w:szCs w:val="28"/>
        </w:rPr>
        <w:t>Профилактика</w:t>
      </w:r>
      <w:r w:rsidRPr="0020265D">
        <w:rPr>
          <w:sz w:val="28"/>
          <w:szCs w:val="28"/>
        </w:rPr>
        <w:t xml:space="preserve"> </w:t>
      </w:r>
      <w:r w:rsidRPr="0020265D">
        <w:rPr>
          <w:rFonts w:hint="eastAsia"/>
          <w:sz w:val="28"/>
          <w:szCs w:val="28"/>
        </w:rPr>
        <w:t>виктимного</w:t>
      </w:r>
      <w:r w:rsidRPr="0020265D">
        <w:rPr>
          <w:sz w:val="28"/>
          <w:szCs w:val="28"/>
        </w:rPr>
        <w:t xml:space="preserve"> </w:t>
      </w:r>
      <w:r w:rsidRPr="0020265D">
        <w:rPr>
          <w:rFonts w:hint="eastAsia"/>
          <w:sz w:val="28"/>
          <w:szCs w:val="28"/>
        </w:rPr>
        <w:t>поведения</w:t>
      </w:r>
      <w:r w:rsidRPr="0020265D">
        <w:rPr>
          <w:sz w:val="28"/>
          <w:szCs w:val="28"/>
        </w:rPr>
        <w:t xml:space="preserve"> </w:t>
      </w:r>
      <w:r w:rsidRPr="0020265D">
        <w:rPr>
          <w:rFonts w:hint="eastAsia"/>
          <w:sz w:val="28"/>
          <w:szCs w:val="28"/>
        </w:rPr>
        <w:t>граждан</w:t>
      </w:r>
      <w:r w:rsidRPr="0020265D">
        <w:rPr>
          <w:sz w:val="28"/>
          <w:szCs w:val="28"/>
        </w:rPr>
        <w:t xml:space="preserve"> </w:t>
      </w:r>
      <w:r w:rsidRPr="0020265D">
        <w:rPr>
          <w:rFonts w:hint="eastAsia"/>
          <w:sz w:val="28"/>
          <w:szCs w:val="28"/>
        </w:rPr>
        <w:t>пожилого</w:t>
      </w:r>
      <w:r w:rsidRPr="0020265D">
        <w:rPr>
          <w:sz w:val="28"/>
          <w:szCs w:val="28"/>
        </w:rPr>
        <w:t xml:space="preserve"> </w:t>
      </w:r>
      <w:r w:rsidRPr="0020265D">
        <w:rPr>
          <w:rFonts w:hint="eastAsia"/>
          <w:sz w:val="28"/>
          <w:szCs w:val="28"/>
        </w:rPr>
        <w:t>возраста</w:t>
      </w:r>
      <w:r w:rsidRPr="0020265D">
        <w:rPr>
          <w:sz w:val="28"/>
          <w:szCs w:val="28"/>
        </w:rPr>
        <w:t xml:space="preserve"> (</w:t>
      </w:r>
      <w:r w:rsidRPr="0020265D">
        <w:rPr>
          <w:rFonts w:hint="eastAsia"/>
          <w:sz w:val="28"/>
          <w:szCs w:val="28"/>
        </w:rPr>
        <w:t>в</w:t>
      </w:r>
      <w:r w:rsidRPr="0020265D">
        <w:rPr>
          <w:sz w:val="28"/>
          <w:szCs w:val="28"/>
        </w:rPr>
        <w:t xml:space="preserve"> </w:t>
      </w:r>
      <w:r w:rsidRPr="0020265D">
        <w:rPr>
          <w:rFonts w:hint="eastAsia"/>
          <w:sz w:val="28"/>
          <w:szCs w:val="28"/>
        </w:rPr>
        <w:t>рамках</w:t>
      </w:r>
      <w:r w:rsidRPr="0020265D">
        <w:rPr>
          <w:sz w:val="28"/>
          <w:szCs w:val="28"/>
        </w:rPr>
        <w:t xml:space="preserve"> </w:t>
      </w:r>
      <w:r w:rsidRPr="0020265D">
        <w:rPr>
          <w:rFonts w:hint="eastAsia"/>
          <w:sz w:val="28"/>
          <w:szCs w:val="28"/>
        </w:rPr>
        <w:t>программы</w:t>
      </w:r>
      <w:r w:rsidRPr="0020265D">
        <w:rPr>
          <w:sz w:val="28"/>
          <w:szCs w:val="28"/>
        </w:rPr>
        <w:t xml:space="preserve"> </w:t>
      </w:r>
      <w:r w:rsidRPr="0020265D">
        <w:rPr>
          <w:rFonts w:hint="eastAsia"/>
          <w:sz w:val="28"/>
          <w:szCs w:val="28"/>
        </w:rPr>
        <w:t>обучения</w:t>
      </w:r>
      <w:r w:rsidRPr="0020265D">
        <w:rPr>
          <w:sz w:val="28"/>
          <w:szCs w:val="28"/>
        </w:rPr>
        <w:t xml:space="preserve"> </w:t>
      </w:r>
      <w:r w:rsidRPr="0020265D">
        <w:rPr>
          <w:rFonts w:hint="eastAsia"/>
          <w:sz w:val="28"/>
          <w:szCs w:val="28"/>
        </w:rPr>
        <w:t>в</w:t>
      </w:r>
      <w:r w:rsidRPr="0020265D">
        <w:rPr>
          <w:sz w:val="28"/>
          <w:szCs w:val="28"/>
        </w:rPr>
        <w:t xml:space="preserve"> </w:t>
      </w:r>
      <w:r w:rsidRPr="0020265D">
        <w:rPr>
          <w:rFonts w:hint="eastAsia"/>
          <w:sz w:val="28"/>
          <w:szCs w:val="28"/>
        </w:rPr>
        <w:t>«Университетах</w:t>
      </w:r>
      <w:r w:rsidRPr="0020265D">
        <w:rPr>
          <w:sz w:val="28"/>
          <w:szCs w:val="28"/>
        </w:rPr>
        <w:t xml:space="preserve"> </w:t>
      </w:r>
      <w:r w:rsidRPr="0020265D">
        <w:rPr>
          <w:rFonts w:hint="eastAsia"/>
          <w:sz w:val="28"/>
          <w:szCs w:val="28"/>
        </w:rPr>
        <w:t>третьего</w:t>
      </w:r>
      <w:r w:rsidRPr="0020265D">
        <w:rPr>
          <w:sz w:val="28"/>
          <w:szCs w:val="28"/>
        </w:rPr>
        <w:t xml:space="preserve"> </w:t>
      </w:r>
      <w:r w:rsidRPr="0020265D">
        <w:rPr>
          <w:rFonts w:hint="eastAsia"/>
          <w:sz w:val="28"/>
          <w:szCs w:val="28"/>
        </w:rPr>
        <w:t>возраста»</w:t>
      </w:r>
      <w:r w:rsidRPr="0020265D">
        <w:rPr>
          <w:sz w:val="28"/>
          <w:szCs w:val="28"/>
        </w:rPr>
        <w:t>)</w:t>
      </w:r>
      <w:r w:rsidRPr="0020265D">
        <w:rPr>
          <w:rFonts w:hint="eastAsia"/>
          <w:sz w:val="28"/>
          <w:szCs w:val="28"/>
        </w:rPr>
        <w:t>»</w:t>
      </w:r>
      <w:r w:rsidRPr="0020265D">
        <w:rPr>
          <w:sz w:val="28"/>
          <w:szCs w:val="28"/>
        </w:rPr>
        <w:t xml:space="preserve">» г. Сургут (дистанционно), (А.Б. Абсалямова); </w:t>
      </w:r>
    </w:p>
    <w:p w:rsidR="00C62412" w:rsidRPr="0020265D" w:rsidRDefault="00C62412" w:rsidP="00C62412">
      <w:pPr>
        <w:tabs>
          <w:tab w:val="left" w:pos="1134"/>
        </w:tabs>
        <w:ind w:firstLine="709"/>
        <w:jc w:val="both"/>
        <w:rPr>
          <w:sz w:val="28"/>
          <w:szCs w:val="28"/>
        </w:rPr>
      </w:pPr>
      <w:r w:rsidRPr="0020265D">
        <w:rPr>
          <w:sz w:val="28"/>
          <w:szCs w:val="28"/>
        </w:rPr>
        <w:t>«Разработка и реализация индивидуальных программ социальной реабилитации несовершеннолетних и семей, находящихся в социально опасном положении» г. Сургут (дистанционно), (А.В. Якупова);</w:t>
      </w:r>
    </w:p>
    <w:p w:rsidR="00C62412" w:rsidRPr="0020265D" w:rsidRDefault="00C62412" w:rsidP="00C62412">
      <w:pPr>
        <w:tabs>
          <w:tab w:val="left" w:pos="1134"/>
        </w:tabs>
        <w:ind w:firstLine="709"/>
        <w:jc w:val="both"/>
        <w:rPr>
          <w:sz w:val="28"/>
          <w:szCs w:val="28"/>
        </w:rPr>
      </w:pPr>
      <w:r w:rsidRPr="0020265D">
        <w:rPr>
          <w:sz w:val="28"/>
          <w:szCs w:val="28"/>
        </w:rPr>
        <w:t xml:space="preserve">«Актуальные вопросы организации социального обслуживания и социальной реабилитации инвалидов» г. Сургут (дистанционно), (Н.Г. Квашнина); </w:t>
      </w:r>
    </w:p>
    <w:p w:rsidR="00C62412" w:rsidRPr="0020265D" w:rsidRDefault="00C62412" w:rsidP="00C62412">
      <w:pPr>
        <w:tabs>
          <w:tab w:val="left" w:pos="1134"/>
        </w:tabs>
        <w:ind w:firstLine="709"/>
        <w:jc w:val="both"/>
        <w:rPr>
          <w:sz w:val="28"/>
          <w:szCs w:val="28"/>
        </w:rPr>
      </w:pPr>
      <w:r w:rsidRPr="0020265D">
        <w:rPr>
          <w:sz w:val="28"/>
          <w:szCs w:val="28"/>
        </w:rPr>
        <w:t xml:space="preserve">Участие в межрегиональных научных социальных чтениях принял </w:t>
      </w:r>
    </w:p>
    <w:p w:rsidR="00C62412" w:rsidRPr="0020265D" w:rsidRDefault="00C62412" w:rsidP="00C62412">
      <w:pPr>
        <w:tabs>
          <w:tab w:val="left" w:pos="1134"/>
        </w:tabs>
        <w:ind w:firstLine="709"/>
        <w:jc w:val="both"/>
        <w:rPr>
          <w:b/>
          <w:i/>
          <w:sz w:val="28"/>
          <w:szCs w:val="28"/>
        </w:rPr>
      </w:pPr>
      <w:r w:rsidRPr="0020265D">
        <w:rPr>
          <w:b/>
          <w:i/>
          <w:sz w:val="28"/>
          <w:szCs w:val="28"/>
        </w:rPr>
        <w:t xml:space="preserve">Участие в форумах приняли 4 человека: </w:t>
      </w:r>
    </w:p>
    <w:p w:rsidR="00C62412" w:rsidRPr="0020265D" w:rsidRDefault="00C62412" w:rsidP="00C62412">
      <w:pPr>
        <w:tabs>
          <w:tab w:val="left" w:pos="1134"/>
        </w:tabs>
        <w:ind w:firstLine="709"/>
        <w:jc w:val="both"/>
        <w:rPr>
          <w:sz w:val="28"/>
          <w:szCs w:val="28"/>
        </w:rPr>
      </w:pPr>
      <w:r w:rsidRPr="0020265D">
        <w:rPr>
          <w:sz w:val="28"/>
          <w:szCs w:val="28"/>
        </w:rPr>
        <w:t>XV Международный форум «Старшее поколение» г. Санкт-Петербург (М.Р. Сорокина);</w:t>
      </w:r>
    </w:p>
    <w:p w:rsidR="00C62412" w:rsidRPr="0020265D" w:rsidRDefault="00C62412" w:rsidP="00C62412">
      <w:pPr>
        <w:tabs>
          <w:tab w:val="left" w:pos="1134"/>
        </w:tabs>
        <w:ind w:firstLine="709"/>
        <w:jc w:val="both"/>
        <w:rPr>
          <w:sz w:val="28"/>
          <w:szCs w:val="28"/>
        </w:rPr>
      </w:pPr>
      <w:r w:rsidRPr="0020265D">
        <w:rPr>
          <w:sz w:val="28"/>
          <w:szCs w:val="28"/>
        </w:rPr>
        <w:t>XI Всероссийский форум «Вместе – ради детей! Ключевые программыпартнерства» г. Москва (С.А. Бирюкова) (дистанционно);</w:t>
      </w:r>
    </w:p>
    <w:p w:rsidR="00C62412" w:rsidRPr="0020265D" w:rsidRDefault="00C62412" w:rsidP="00C62412">
      <w:pPr>
        <w:tabs>
          <w:tab w:val="left" w:pos="1134"/>
        </w:tabs>
        <w:ind w:firstLine="709"/>
        <w:jc w:val="both"/>
        <w:rPr>
          <w:sz w:val="28"/>
          <w:szCs w:val="28"/>
        </w:rPr>
      </w:pPr>
      <w:r w:rsidRPr="0020265D">
        <w:rPr>
          <w:sz w:val="28"/>
          <w:szCs w:val="28"/>
        </w:rPr>
        <w:t>Всероссийский онлайн Форум приемных семей (О.А. Чернуха, Э.Р. Шайхутдинова) (дистанционно);</w:t>
      </w:r>
    </w:p>
    <w:p w:rsidR="00C62412" w:rsidRPr="0020265D" w:rsidRDefault="00C62412" w:rsidP="00C62412">
      <w:pPr>
        <w:tabs>
          <w:tab w:val="left" w:pos="1134"/>
        </w:tabs>
        <w:ind w:firstLine="709"/>
        <w:jc w:val="both"/>
        <w:rPr>
          <w:sz w:val="28"/>
          <w:szCs w:val="28"/>
        </w:rPr>
      </w:pPr>
      <w:r w:rsidRPr="0020265D">
        <w:rPr>
          <w:sz w:val="28"/>
          <w:szCs w:val="28"/>
        </w:rPr>
        <w:t>VII Всероссийский форум национального единства г. Пермь (Г.И. Чевычелова) (дистанционно).</w:t>
      </w:r>
    </w:p>
    <w:p w:rsidR="00C62412" w:rsidRPr="0020265D" w:rsidRDefault="00C62412" w:rsidP="00C62412">
      <w:pPr>
        <w:tabs>
          <w:tab w:val="left" w:pos="1134"/>
        </w:tabs>
        <w:ind w:firstLine="709"/>
        <w:jc w:val="both"/>
        <w:rPr>
          <w:b/>
          <w:i/>
          <w:sz w:val="28"/>
          <w:szCs w:val="28"/>
        </w:rPr>
      </w:pPr>
      <w:r w:rsidRPr="0020265D">
        <w:rPr>
          <w:b/>
          <w:i/>
          <w:sz w:val="28"/>
          <w:szCs w:val="28"/>
        </w:rPr>
        <w:t xml:space="preserve">Участие в межрегиональных научных социальных чтениях приняли 2 человека: </w:t>
      </w:r>
    </w:p>
    <w:p w:rsidR="00C62412" w:rsidRPr="0020265D" w:rsidRDefault="00C62412" w:rsidP="00C62412">
      <w:pPr>
        <w:tabs>
          <w:tab w:val="left" w:pos="1134"/>
        </w:tabs>
        <w:ind w:firstLine="709"/>
        <w:jc w:val="both"/>
        <w:rPr>
          <w:sz w:val="28"/>
          <w:szCs w:val="28"/>
        </w:rPr>
      </w:pPr>
      <w:r w:rsidRPr="0020265D">
        <w:rPr>
          <w:sz w:val="28"/>
          <w:szCs w:val="28"/>
        </w:rPr>
        <w:t>ХХV Межрегиональные научные социальные чтения «Национальный проект «Демография»: от цели к решениям» (О.С. Семен, Т.Г. Тиссен).</w:t>
      </w:r>
    </w:p>
    <w:p w:rsidR="00C62412" w:rsidRPr="0020265D" w:rsidRDefault="00C62412" w:rsidP="00C62412">
      <w:pPr>
        <w:tabs>
          <w:tab w:val="left" w:pos="1134"/>
        </w:tabs>
        <w:ind w:firstLine="709"/>
        <w:jc w:val="both"/>
        <w:rPr>
          <w:b/>
          <w:i/>
          <w:sz w:val="28"/>
          <w:szCs w:val="28"/>
        </w:rPr>
      </w:pPr>
      <w:r w:rsidRPr="0020265D">
        <w:rPr>
          <w:b/>
          <w:i/>
          <w:sz w:val="28"/>
          <w:szCs w:val="28"/>
        </w:rPr>
        <w:t>В вебинарах приняли 45 человек:</w:t>
      </w:r>
    </w:p>
    <w:p w:rsidR="00C62412" w:rsidRPr="0020265D" w:rsidRDefault="00C62412" w:rsidP="00C62412">
      <w:pPr>
        <w:tabs>
          <w:tab w:val="left" w:pos="1134"/>
        </w:tabs>
        <w:ind w:firstLine="709"/>
        <w:jc w:val="both"/>
        <w:rPr>
          <w:sz w:val="28"/>
          <w:szCs w:val="28"/>
        </w:rPr>
      </w:pPr>
      <w:r w:rsidRPr="0020265D">
        <w:rPr>
          <w:sz w:val="28"/>
          <w:szCs w:val="28"/>
        </w:rPr>
        <w:lastRenderedPageBreak/>
        <w:t>вебинар «Особенности ухода и присмотра за несовершеннолетними получателями социальных услуг с учетом их физического и психического здоровья» (М.Г. Магомедова);</w:t>
      </w:r>
    </w:p>
    <w:p w:rsidR="00C62412" w:rsidRPr="0020265D" w:rsidRDefault="00C62412" w:rsidP="00C62412">
      <w:pPr>
        <w:tabs>
          <w:tab w:val="left" w:pos="1134"/>
        </w:tabs>
        <w:ind w:firstLine="709"/>
        <w:jc w:val="both"/>
        <w:rPr>
          <w:sz w:val="28"/>
          <w:szCs w:val="28"/>
        </w:rPr>
      </w:pPr>
      <w:r w:rsidRPr="0020265D">
        <w:rPr>
          <w:sz w:val="28"/>
          <w:szCs w:val="28"/>
        </w:rPr>
        <w:t>вебинар «Использование информационно-коммуникативных технологий (ИКТ) в коррекционно-развивающей работе с детьми с детским церебральным параличом (ДЦП)» (С.А. Бирюкова);</w:t>
      </w:r>
    </w:p>
    <w:p w:rsidR="00C62412" w:rsidRPr="0020265D" w:rsidRDefault="00C62412" w:rsidP="00C62412">
      <w:pPr>
        <w:tabs>
          <w:tab w:val="left" w:pos="1134"/>
        </w:tabs>
        <w:ind w:firstLine="709"/>
        <w:jc w:val="both"/>
        <w:rPr>
          <w:sz w:val="28"/>
          <w:szCs w:val="28"/>
        </w:rPr>
      </w:pPr>
      <w:r w:rsidRPr="0020265D">
        <w:rPr>
          <w:sz w:val="28"/>
          <w:szCs w:val="28"/>
        </w:rPr>
        <w:t>вебинар «Современные технологии развития связной речи детей с задержкой психического развития (ЗПР)» (А.Ю. Полуэктова);</w:t>
      </w:r>
    </w:p>
    <w:p w:rsidR="00C62412" w:rsidRPr="0020265D" w:rsidRDefault="00C62412" w:rsidP="00C62412">
      <w:pPr>
        <w:tabs>
          <w:tab w:val="left" w:pos="1134"/>
        </w:tabs>
        <w:ind w:firstLine="709"/>
        <w:jc w:val="both"/>
        <w:rPr>
          <w:sz w:val="28"/>
          <w:szCs w:val="28"/>
        </w:rPr>
      </w:pPr>
      <w:r w:rsidRPr="0020265D">
        <w:rPr>
          <w:sz w:val="28"/>
          <w:szCs w:val="28"/>
        </w:rPr>
        <w:t>вебинар «Развитие творческих способностей детей раннего и дошкольного возраста с использованием типовых приёмов фантазирования» (Л.Г. Смыслова);</w:t>
      </w:r>
    </w:p>
    <w:p w:rsidR="00C62412" w:rsidRPr="0020265D" w:rsidRDefault="00C62412" w:rsidP="00C62412">
      <w:pPr>
        <w:tabs>
          <w:tab w:val="left" w:pos="1134"/>
        </w:tabs>
        <w:ind w:firstLine="709"/>
        <w:jc w:val="both"/>
        <w:rPr>
          <w:sz w:val="28"/>
          <w:szCs w:val="28"/>
        </w:rPr>
      </w:pPr>
      <w:r w:rsidRPr="0020265D">
        <w:rPr>
          <w:sz w:val="28"/>
          <w:szCs w:val="28"/>
        </w:rPr>
        <w:t>вебинар «Применение проективных методик исследования в психолого-педагогической экспертизе детско-родительских отношений» (О.А. Чернуха);</w:t>
      </w:r>
    </w:p>
    <w:p w:rsidR="00C62412" w:rsidRPr="0020265D" w:rsidRDefault="00C62412" w:rsidP="00C62412">
      <w:pPr>
        <w:tabs>
          <w:tab w:val="left" w:pos="1134"/>
        </w:tabs>
        <w:ind w:firstLine="709"/>
        <w:jc w:val="both"/>
        <w:rPr>
          <w:sz w:val="28"/>
          <w:szCs w:val="28"/>
        </w:rPr>
      </w:pPr>
      <w:r w:rsidRPr="0020265D">
        <w:rPr>
          <w:sz w:val="28"/>
          <w:szCs w:val="28"/>
        </w:rPr>
        <w:t>вебинар «Здоровьесберегающие технологии в работе с детьми раннего возраста с ОВЗ» (С.А. Бирюкова);</w:t>
      </w:r>
    </w:p>
    <w:p w:rsidR="00C62412" w:rsidRPr="0020265D" w:rsidRDefault="00C62412" w:rsidP="00C62412">
      <w:pPr>
        <w:tabs>
          <w:tab w:val="left" w:pos="1134"/>
        </w:tabs>
        <w:ind w:firstLine="709"/>
        <w:jc w:val="both"/>
        <w:rPr>
          <w:sz w:val="28"/>
          <w:szCs w:val="28"/>
        </w:rPr>
      </w:pPr>
      <w:r w:rsidRPr="0020265D">
        <w:rPr>
          <w:sz w:val="28"/>
          <w:szCs w:val="28"/>
        </w:rPr>
        <w:t>вебинар «Профилактика беспризорности и правонарушений среди несовершеннолетних. Мероприятия, направленные на снижение уровня отказа от новорожденных» (О.А. Чернуха);</w:t>
      </w:r>
    </w:p>
    <w:p w:rsidR="00C62412" w:rsidRPr="0020265D" w:rsidRDefault="00C62412" w:rsidP="00C62412">
      <w:pPr>
        <w:tabs>
          <w:tab w:val="left" w:pos="1134"/>
        </w:tabs>
        <w:ind w:firstLine="709"/>
        <w:jc w:val="both"/>
        <w:rPr>
          <w:sz w:val="28"/>
          <w:szCs w:val="28"/>
        </w:rPr>
      </w:pPr>
      <w:r w:rsidRPr="0020265D">
        <w:rPr>
          <w:sz w:val="28"/>
          <w:szCs w:val="28"/>
        </w:rPr>
        <w:t>вебинар «Учимся думать вместе с детьми»: современные технологии организации работы с родителями» (Н.Н. Белькевич);</w:t>
      </w:r>
    </w:p>
    <w:p w:rsidR="00C62412" w:rsidRPr="0020265D" w:rsidRDefault="00C62412" w:rsidP="00C62412">
      <w:pPr>
        <w:tabs>
          <w:tab w:val="left" w:pos="1134"/>
        </w:tabs>
        <w:ind w:firstLine="709"/>
        <w:jc w:val="both"/>
        <w:rPr>
          <w:sz w:val="28"/>
          <w:szCs w:val="28"/>
        </w:rPr>
      </w:pPr>
      <w:r w:rsidRPr="0020265D">
        <w:rPr>
          <w:sz w:val="28"/>
          <w:szCs w:val="28"/>
        </w:rPr>
        <w:t>вебинар «Профилактика профессионального выгорания и стресс-менеджмент в социальной сфере (с тестированием)» (А.И. Иорданская);</w:t>
      </w:r>
    </w:p>
    <w:p w:rsidR="00C62412" w:rsidRPr="0020265D" w:rsidRDefault="00C62412" w:rsidP="00C62412">
      <w:pPr>
        <w:tabs>
          <w:tab w:val="left" w:pos="1134"/>
        </w:tabs>
        <w:ind w:firstLine="709"/>
        <w:jc w:val="both"/>
        <w:rPr>
          <w:sz w:val="28"/>
          <w:szCs w:val="28"/>
        </w:rPr>
      </w:pPr>
      <w:r w:rsidRPr="0020265D">
        <w:rPr>
          <w:sz w:val="28"/>
          <w:szCs w:val="28"/>
        </w:rPr>
        <w:t>вебинар «Организация и проведение независимой оценки качества условий оказания услуг как инструмент повышения качества работы государственных и негосударственных организаций, предоставляющих услуги в сфере социального обслуживания» (А.И. Иорданская, Т.Г. Тиссен, О.А. Рачковская);</w:t>
      </w:r>
    </w:p>
    <w:p w:rsidR="00C62412" w:rsidRPr="0020265D" w:rsidRDefault="00C62412" w:rsidP="00C62412">
      <w:pPr>
        <w:tabs>
          <w:tab w:val="left" w:pos="1134"/>
        </w:tabs>
        <w:ind w:firstLine="709"/>
        <w:jc w:val="both"/>
        <w:rPr>
          <w:sz w:val="28"/>
          <w:szCs w:val="28"/>
        </w:rPr>
      </w:pPr>
      <w:r w:rsidRPr="0020265D">
        <w:rPr>
          <w:sz w:val="28"/>
          <w:szCs w:val="28"/>
        </w:rPr>
        <w:t>вебинар «Об основах работы по формированию бизнес-проектов граждан, обратившихся за предоставлением государственной социальной помощи, в том числе на основании социального контракта. Об основах мотивационной работы со специалистами социальной службы по выходу граждан на самообеспечение, при условии обращения за предоставлением государственной социальной помощи, в том числе на основании социального контракта» (М.С. Лапина, Г.Р. Хисматуллина);</w:t>
      </w:r>
    </w:p>
    <w:p w:rsidR="00C62412" w:rsidRPr="0020265D" w:rsidRDefault="00C62412" w:rsidP="00C62412">
      <w:pPr>
        <w:tabs>
          <w:tab w:val="left" w:pos="1134"/>
        </w:tabs>
        <w:ind w:firstLine="709"/>
        <w:jc w:val="both"/>
        <w:rPr>
          <w:sz w:val="28"/>
          <w:szCs w:val="28"/>
        </w:rPr>
      </w:pPr>
      <w:r w:rsidRPr="0020265D">
        <w:rPr>
          <w:sz w:val="28"/>
          <w:szCs w:val="28"/>
        </w:rPr>
        <w:t>вебинар «Организация работы специалистов по работе при подготовке документов для признания граждан нуждающимися в социальном обслуживании» (О.В. Мыльникова);</w:t>
      </w:r>
    </w:p>
    <w:p w:rsidR="00C62412" w:rsidRPr="0020265D" w:rsidRDefault="00C62412" w:rsidP="00C62412">
      <w:pPr>
        <w:tabs>
          <w:tab w:val="left" w:pos="1134"/>
        </w:tabs>
        <w:ind w:firstLine="709"/>
        <w:jc w:val="both"/>
        <w:rPr>
          <w:sz w:val="28"/>
          <w:szCs w:val="28"/>
        </w:rPr>
      </w:pPr>
      <w:r w:rsidRPr="0020265D">
        <w:rPr>
          <w:sz w:val="28"/>
          <w:szCs w:val="28"/>
        </w:rPr>
        <w:t xml:space="preserve">вебинар «Услуги ранней помощи в свете имеющейся нормативно-правовой базы» (С.А. Бирюкова); </w:t>
      </w:r>
    </w:p>
    <w:p w:rsidR="00C62412" w:rsidRPr="0020265D" w:rsidRDefault="00C62412" w:rsidP="00C62412">
      <w:pPr>
        <w:tabs>
          <w:tab w:val="left" w:pos="1134"/>
        </w:tabs>
        <w:ind w:firstLine="709"/>
        <w:jc w:val="both"/>
        <w:rPr>
          <w:sz w:val="28"/>
          <w:szCs w:val="28"/>
        </w:rPr>
      </w:pPr>
      <w:r w:rsidRPr="0020265D">
        <w:rPr>
          <w:sz w:val="28"/>
          <w:szCs w:val="28"/>
        </w:rPr>
        <w:t>вебинар «Услуги ранней помощи в свете имеющейся нормативно-правовой базы» (Т.В. Смирнова);</w:t>
      </w:r>
    </w:p>
    <w:p w:rsidR="00C62412" w:rsidRPr="0020265D" w:rsidRDefault="00C62412" w:rsidP="00C62412">
      <w:pPr>
        <w:tabs>
          <w:tab w:val="left" w:pos="1134"/>
        </w:tabs>
        <w:ind w:firstLine="709"/>
        <w:jc w:val="both"/>
        <w:rPr>
          <w:sz w:val="28"/>
          <w:szCs w:val="28"/>
        </w:rPr>
      </w:pPr>
      <w:r w:rsidRPr="0020265D">
        <w:rPr>
          <w:sz w:val="28"/>
          <w:szCs w:val="28"/>
        </w:rPr>
        <w:t>вебинар «Организация работы по социальной адаптации лиц без определенного места жительства. Профилактика правонарушений и антиобщественных действий» (Р.И. Пивоварова);</w:t>
      </w:r>
    </w:p>
    <w:p w:rsidR="00C62412" w:rsidRPr="0020265D" w:rsidRDefault="00C62412" w:rsidP="00C62412">
      <w:pPr>
        <w:tabs>
          <w:tab w:val="left" w:pos="1134"/>
        </w:tabs>
        <w:ind w:firstLine="709"/>
        <w:jc w:val="both"/>
        <w:rPr>
          <w:sz w:val="28"/>
          <w:szCs w:val="28"/>
        </w:rPr>
      </w:pPr>
      <w:r w:rsidRPr="0020265D">
        <w:rPr>
          <w:sz w:val="28"/>
          <w:szCs w:val="28"/>
        </w:rPr>
        <w:t>вебинар «Лицензирование и контроль медицинской деятельности в учреждениях социального обслуживания» (Т.В. Смирнова);</w:t>
      </w:r>
    </w:p>
    <w:p w:rsidR="00C62412" w:rsidRPr="0020265D" w:rsidRDefault="00C62412" w:rsidP="00C62412">
      <w:pPr>
        <w:tabs>
          <w:tab w:val="left" w:pos="1134"/>
        </w:tabs>
        <w:ind w:firstLine="709"/>
        <w:jc w:val="both"/>
        <w:rPr>
          <w:sz w:val="28"/>
          <w:szCs w:val="28"/>
        </w:rPr>
      </w:pPr>
      <w:r w:rsidRPr="0020265D">
        <w:rPr>
          <w:sz w:val="28"/>
          <w:szCs w:val="28"/>
        </w:rPr>
        <w:lastRenderedPageBreak/>
        <w:t>вебинар «Особенности развития и поведения ребенка в замещающей семье» (О.В. Драч);</w:t>
      </w:r>
    </w:p>
    <w:p w:rsidR="00C62412" w:rsidRPr="0020265D" w:rsidRDefault="00C62412" w:rsidP="00C62412">
      <w:pPr>
        <w:tabs>
          <w:tab w:val="left" w:pos="1134"/>
        </w:tabs>
        <w:ind w:firstLine="709"/>
        <w:jc w:val="both"/>
        <w:rPr>
          <w:sz w:val="28"/>
          <w:szCs w:val="28"/>
        </w:rPr>
      </w:pPr>
      <w:r w:rsidRPr="0020265D">
        <w:rPr>
          <w:sz w:val="28"/>
          <w:szCs w:val="28"/>
        </w:rPr>
        <w:t>вебинар «Презентация практики «Система идентификации человека в экстренных ситуациях и в путешествиях»» (Н.А. Ермолаева);</w:t>
      </w:r>
    </w:p>
    <w:p w:rsidR="00C62412" w:rsidRPr="0020265D" w:rsidRDefault="00C62412" w:rsidP="00C62412">
      <w:pPr>
        <w:tabs>
          <w:tab w:val="left" w:pos="1134"/>
        </w:tabs>
        <w:ind w:firstLine="709"/>
        <w:jc w:val="both"/>
        <w:rPr>
          <w:sz w:val="28"/>
          <w:szCs w:val="28"/>
        </w:rPr>
      </w:pPr>
      <w:r w:rsidRPr="0020265D">
        <w:rPr>
          <w:sz w:val="28"/>
          <w:szCs w:val="28"/>
        </w:rPr>
        <w:t>вебинар «Презентация практики «Клуб «Папа особого ребенка»» (О.А. Чернуха);</w:t>
      </w:r>
    </w:p>
    <w:p w:rsidR="00C62412" w:rsidRPr="0020265D" w:rsidRDefault="00C62412" w:rsidP="00C62412">
      <w:pPr>
        <w:tabs>
          <w:tab w:val="left" w:pos="1134"/>
        </w:tabs>
        <w:ind w:firstLine="709"/>
        <w:jc w:val="both"/>
        <w:rPr>
          <w:sz w:val="28"/>
          <w:szCs w:val="28"/>
        </w:rPr>
      </w:pPr>
      <w:r w:rsidRPr="0020265D">
        <w:rPr>
          <w:sz w:val="28"/>
          <w:szCs w:val="28"/>
        </w:rPr>
        <w:t>вебинар «Профилактика травматизма (в том числе детского). Направления и действия специалиста в условиях учреждения социального обслуживания и за его пределами» (О.А. Бедюрова);</w:t>
      </w:r>
    </w:p>
    <w:p w:rsidR="00C62412" w:rsidRPr="0020265D" w:rsidRDefault="00C62412" w:rsidP="00C62412">
      <w:pPr>
        <w:tabs>
          <w:tab w:val="left" w:pos="1134"/>
        </w:tabs>
        <w:ind w:firstLine="709"/>
        <w:jc w:val="both"/>
        <w:rPr>
          <w:sz w:val="28"/>
          <w:szCs w:val="28"/>
        </w:rPr>
      </w:pPr>
      <w:r w:rsidRPr="0020265D">
        <w:rPr>
          <w:sz w:val="28"/>
          <w:szCs w:val="28"/>
        </w:rPr>
        <w:t>вебинар «Презентация практики «Онлайн система комплексного сопровождения детей и взрослых людей с аутизмом (РАС) и другими особенностями развития» (С.А. Бирюкова, А.А. Ильина);</w:t>
      </w:r>
    </w:p>
    <w:p w:rsidR="00C62412" w:rsidRPr="0020265D" w:rsidRDefault="00C62412" w:rsidP="00C62412">
      <w:pPr>
        <w:tabs>
          <w:tab w:val="left" w:pos="1134"/>
        </w:tabs>
        <w:ind w:firstLine="709"/>
        <w:jc w:val="both"/>
        <w:rPr>
          <w:sz w:val="28"/>
          <w:szCs w:val="28"/>
        </w:rPr>
      </w:pPr>
      <w:r w:rsidRPr="0020265D">
        <w:rPr>
          <w:sz w:val="28"/>
          <w:szCs w:val="28"/>
        </w:rPr>
        <w:t>вебинар «Презентация практики «Безбарьерная среда для трудоустройства инвалидов через субсидирование затрат работодателей» (Е.П. Жукова);</w:t>
      </w:r>
    </w:p>
    <w:p w:rsidR="00C62412" w:rsidRPr="0020265D" w:rsidRDefault="00C62412" w:rsidP="00C62412">
      <w:pPr>
        <w:tabs>
          <w:tab w:val="left" w:pos="1134"/>
        </w:tabs>
        <w:ind w:firstLine="709"/>
        <w:jc w:val="both"/>
        <w:rPr>
          <w:sz w:val="28"/>
          <w:szCs w:val="28"/>
        </w:rPr>
      </w:pPr>
      <w:r w:rsidRPr="0020265D">
        <w:rPr>
          <w:sz w:val="28"/>
          <w:szCs w:val="28"/>
        </w:rPr>
        <w:t>вебинар «Наставничество как инновационный воспитательный подход к снижению численности несовершеннолетних, состоящих на различных видах учёта» (Н.А. Ермолаева);</w:t>
      </w:r>
    </w:p>
    <w:p w:rsidR="00C62412" w:rsidRPr="0020265D" w:rsidRDefault="00C62412" w:rsidP="00C62412">
      <w:pPr>
        <w:tabs>
          <w:tab w:val="left" w:pos="1134"/>
        </w:tabs>
        <w:ind w:firstLine="709"/>
        <w:jc w:val="both"/>
        <w:rPr>
          <w:sz w:val="28"/>
          <w:szCs w:val="28"/>
        </w:rPr>
      </w:pPr>
      <w:r w:rsidRPr="0020265D">
        <w:rPr>
          <w:sz w:val="28"/>
          <w:szCs w:val="28"/>
        </w:rPr>
        <w:t>вебинар «Презентация практики «Социальная адаптация граждан, освобожденных из мест лишения свободы» (Р.И. Пивоварова);</w:t>
      </w:r>
    </w:p>
    <w:p w:rsidR="00C62412" w:rsidRPr="0020265D" w:rsidRDefault="00C62412" w:rsidP="00C62412">
      <w:pPr>
        <w:tabs>
          <w:tab w:val="left" w:pos="1134"/>
        </w:tabs>
        <w:ind w:firstLine="709"/>
        <w:jc w:val="both"/>
        <w:rPr>
          <w:sz w:val="28"/>
          <w:szCs w:val="28"/>
        </w:rPr>
      </w:pPr>
      <w:r w:rsidRPr="0020265D">
        <w:rPr>
          <w:sz w:val="28"/>
          <w:szCs w:val="28"/>
        </w:rPr>
        <w:t>вебинар «Презентация практики Технология социального обслуживания «Заботливый сосед» (Н.Н. Вовк);</w:t>
      </w:r>
    </w:p>
    <w:p w:rsidR="00C62412" w:rsidRPr="0020265D" w:rsidRDefault="00C62412" w:rsidP="00C62412">
      <w:pPr>
        <w:tabs>
          <w:tab w:val="left" w:pos="1134"/>
        </w:tabs>
        <w:ind w:firstLine="709"/>
        <w:jc w:val="both"/>
        <w:rPr>
          <w:sz w:val="28"/>
          <w:szCs w:val="28"/>
        </w:rPr>
      </w:pPr>
      <w:r w:rsidRPr="0020265D">
        <w:rPr>
          <w:sz w:val="28"/>
          <w:szCs w:val="28"/>
        </w:rPr>
        <w:t>вебинар «ГИС Энергоэффективность» (В.П. Никифоров);</w:t>
      </w:r>
    </w:p>
    <w:p w:rsidR="00C62412" w:rsidRPr="0020265D" w:rsidRDefault="00C62412" w:rsidP="00C62412">
      <w:pPr>
        <w:tabs>
          <w:tab w:val="left" w:pos="1134"/>
        </w:tabs>
        <w:ind w:firstLine="709"/>
        <w:jc w:val="both"/>
        <w:rPr>
          <w:sz w:val="28"/>
          <w:szCs w:val="28"/>
        </w:rPr>
      </w:pPr>
      <w:r w:rsidRPr="0020265D">
        <w:rPr>
          <w:sz w:val="28"/>
          <w:szCs w:val="28"/>
        </w:rPr>
        <w:t>вебинар «Независимая оценка квалификаций: процедура экзамена» (М.Р. Сорокина, А.И. Иорданская, Л.В. Назарова, А.В. Андреева, С.А. Бирюкова, И.В. Колтынюк, З.Р. Максютова, Р.Р. Галеева, Т.В. Навасардян, О.А. Рачковская, Л.Н. Песоцкая, А.А. Ильина, Д.Л. Ибаева, Л.Н. Тропынина, Н.Н. Филиппова);</w:t>
      </w:r>
    </w:p>
    <w:p w:rsidR="00C62412" w:rsidRDefault="00C62412" w:rsidP="00C62412">
      <w:pPr>
        <w:tabs>
          <w:tab w:val="left" w:pos="1134"/>
        </w:tabs>
        <w:ind w:firstLine="709"/>
        <w:jc w:val="both"/>
        <w:rPr>
          <w:sz w:val="28"/>
          <w:szCs w:val="28"/>
        </w:rPr>
      </w:pPr>
      <w:r w:rsidRPr="0020265D">
        <w:rPr>
          <w:sz w:val="28"/>
          <w:szCs w:val="28"/>
        </w:rPr>
        <w:t>вебинар «Перспективы развития «серебряного» волонтерства в Югре» (Т.Г. Тиссен)</w:t>
      </w:r>
    </w:p>
    <w:p w:rsidR="00B44259" w:rsidRPr="00B47467" w:rsidRDefault="00B44259" w:rsidP="002B5354">
      <w:pPr>
        <w:tabs>
          <w:tab w:val="left" w:pos="1134"/>
        </w:tabs>
        <w:ind w:firstLine="709"/>
        <w:jc w:val="both"/>
        <w:rPr>
          <w:sz w:val="28"/>
          <w:szCs w:val="28"/>
        </w:rPr>
      </w:pPr>
    </w:p>
    <w:p w:rsidR="00AB6884" w:rsidRPr="007B1727" w:rsidRDefault="00AB6884" w:rsidP="00AB6884">
      <w:pPr>
        <w:ind w:firstLine="709"/>
        <w:jc w:val="both"/>
        <w:rPr>
          <w:b/>
          <w:sz w:val="28"/>
          <w:szCs w:val="28"/>
        </w:rPr>
      </w:pPr>
      <w:r w:rsidRPr="007B1727">
        <w:rPr>
          <w:b/>
          <w:sz w:val="28"/>
          <w:szCs w:val="28"/>
        </w:rPr>
        <w:t>Обучение руководителей и специалистов по пожарно-техническому минимуму и обучение по ГО и ЧС.</w:t>
      </w:r>
    </w:p>
    <w:p w:rsidR="007B1727" w:rsidRPr="007B1727" w:rsidRDefault="007B1727" w:rsidP="007B1727">
      <w:pPr>
        <w:ind w:firstLine="709"/>
        <w:jc w:val="both"/>
        <w:rPr>
          <w:sz w:val="28"/>
          <w:szCs w:val="28"/>
        </w:rPr>
      </w:pPr>
      <w:r w:rsidRPr="007B1727">
        <w:rPr>
          <w:sz w:val="28"/>
          <w:szCs w:val="28"/>
        </w:rPr>
        <w:t>В течение 2021 года в области комплексной безопасности прошли должностные лица учреждения по следующим необходимым направлениям:</w:t>
      </w:r>
    </w:p>
    <w:p w:rsidR="007B1727" w:rsidRPr="007B1727" w:rsidRDefault="007B1727" w:rsidP="007B1727">
      <w:pPr>
        <w:ind w:firstLine="709"/>
        <w:jc w:val="both"/>
        <w:rPr>
          <w:sz w:val="28"/>
          <w:szCs w:val="28"/>
        </w:rPr>
      </w:pPr>
      <w:r w:rsidRPr="007B1727">
        <w:rPr>
          <w:sz w:val="28"/>
          <w:szCs w:val="28"/>
        </w:rPr>
        <w:t>В течение 2021 года обучение в специализированных аккредитованных обучающих организациях, в области комплексной безопасности прошли должностные лица учреждения по следующим необходимым направлениям, касаемо сферы комплексной безопасности:</w:t>
      </w:r>
    </w:p>
    <w:p w:rsidR="007B1727" w:rsidRPr="007B1727" w:rsidRDefault="007B1727" w:rsidP="007B1727">
      <w:pPr>
        <w:ind w:firstLine="709"/>
        <w:jc w:val="both"/>
        <w:rPr>
          <w:sz w:val="28"/>
          <w:szCs w:val="28"/>
        </w:rPr>
      </w:pPr>
      <w:r w:rsidRPr="007B1727">
        <w:rPr>
          <w:sz w:val="28"/>
          <w:szCs w:val="28"/>
        </w:rPr>
        <w:t xml:space="preserve">Сорокина Марина Ринатовна (директор) – по курсам: «Гражданская оборона и защита населения и территорий от ЧС. Способы защиты и действия в случае применения на объекте (территории) токсичных химикатов, отравляющих веществ </w:t>
      </w:r>
    </w:p>
    <w:p w:rsidR="007B1727" w:rsidRPr="007B1727" w:rsidRDefault="007B1727" w:rsidP="007B1727">
      <w:pPr>
        <w:ind w:firstLine="709"/>
        <w:jc w:val="both"/>
        <w:rPr>
          <w:sz w:val="28"/>
          <w:szCs w:val="28"/>
        </w:rPr>
      </w:pPr>
      <w:r w:rsidRPr="007B1727">
        <w:rPr>
          <w:sz w:val="28"/>
          <w:szCs w:val="28"/>
        </w:rPr>
        <w:t>и патогенных биологических агентов»,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 xml:space="preserve">Назарова Лилия Васимовна (заместитель директора) – по курсам: «Гражданская оборона и защита населения и территорий от ЧС. Способы защиты и </w:t>
      </w:r>
      <w:r w:rsidRPr="007B1727">
        <w:rPr>
          <w:sz w:val="28"/>
          <w:szCs w:val="28"/>
        </w:rPr>
        <w:lastRenderedPageBreak/>
        <w:t>действия в случае применения на объекте (территории) токсичных химикатов, отравляющих веществ и патогенных биологических агентов»,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Иорданская Анна Иллюсовна (заместитель директора) – по курсу: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Тиссен Татьяна Геннадьевна (заведующий отделением) – по курсу: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Бирюкова Светлана Александровна (заведующий отделением) – по курсу: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Андреева Анна Викторовна (заведующий отделением) – по курсу: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Колтынюк Ирина Владимировна (заведующий отделением) – по курсу: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Семен Ольга Сергеевна (заведующий отделением) – по курсу: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Галеева Разиля Разаковна (юрисконсульт) – по курсу: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Холодняк Татьяна Анатольевна (главный бухгалтер) – по курсу: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Айтуганов Бегежан Маратович (инженер по АСУП) – по курсу: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Ахметзянов Ришат Назибович (инженер по АСУП) – по курсу: «Информационная безопасность – ключевая компетенция цифровой экономики»;</w:t>
      </w:r>
    </w:p>
    <w:p w:rsidR="007B1727" w:rsidRPr="007B1727" w:rsidRDefault="007B1727" w:rsidP="007B1727">
      <w:pPr>
        <w:ind w:firstLine="709"/>
        <w:jc w:val="both"/>
        <w:rPr>
          <w:sz w:val="28"/>
          <w:szCs w:val="28"/>
        </w:rPr>
      </w:pPr>
      <w:r w:rsidRPr="007B1727">
        <w:rPr>
          <w:sz w:val="28"/>
          <w:szCs w:val="28"/>
        </w:rPr>
        <w:t>Лапина Мария Сергеевна (заместитель заведующего отделением) – по курсу: «Комплексная безопасность в учреждениях социального обслуживания (пожарная, антитеррористическая, эпидемиологическая)»;</w:t>
      </w:r>
    </w:p>
    <w:p w:rsidR="007B1727" w:rsidRPr="007B1727" w:rsidRDefault="007B1727" w:rsidP="007B1727">
      <w:pPr>
        <w:ind w:firstLine="709"/>
        <w:jc w:val="both"/>
        <w:rPr>
          <w:sz w:val="28"/>
          <w:szCs w:val="28"/>
        </w:rPr>
      </w:pPr>
      <w:r w:rsidRPr="007B1727">
        <w:rPr>
          <w:sz w:val="28"/>
          <w:szCs w:val="28"/>
        </w:rPr>
        <w:t xml:space="preserve"> Рожкова Людмила Анатольевна (заведующий хозяйством) – по курсу: «Профилактика терроризма и противодействие его идеологии в учреждениях»;</w:t>
      </w:r>
    </w:p>
    <w:p w:rsidR="007B1727" w:rsidRPr="007B1727" w:rsidRDefault="007B1727" w:rsidP="007B1727">
      <w:pPr>
        <w:ind w:firstLine="709"/>
        <w:jc w:val="both"/>
        <w:rPr>
          <w:sz w:val="28"/>
          <w:szCs w:val="28"/>
        </w:rPr>
      </w:pPr>
      <w:r w:rsidRPr="007B1727">
        <w:rPr>
          <w:sz w:val="28"/>
          <w:szCs w:val="28"/>
        </w:rPr>
        <w:t>Сухинов Александр Григорьевич (специалист по противопожарной профилактике) – по курсу: «Гражданская оборона и защита населения и территорий от ЧС. Способы защиты и действия в случае применения на объекте (территории) токсичных химикатов, отравляющих веществ и патогенных биологических агентов»; «Способы защиты и действий в случае применения на объекте (территории) токсичных химикатов, отравляющих веществ и патогенных биологических агентов»;</w:t>
      </w:r>
    </w:p>
    <w:p w:rsidR="0060544C" w:rsidRDefault="007B1727" w:rsidP="007B1727">
      <w:pPr>
        <w:ind w:firstLine="709"/>
        <w:jc w:val="both"/>
        <w:rPr>
          <w:sz w:val="28"/>
          <w:szCs w:val="28"/>
        </w:rPr>
      </w:pPr>
      <w:r w:rsidRPr="007B1727">
        <w:rPr>
          <w:sz w:val="28"/>
          <w:szCs w:val="28"/>
        </w:rPr>
        <w:t>Максютова Зифа Рахимьяновна (специалист по охране труда) – по курсу: «Антитеррористическая защищённость объектов социального обслуживания», «Информационная безопасность – ключевая компетенция цифровой экономики».</w:t>
      </w:r>
    </w:p>
    <w:p w:rsidR="007B1727" w:rsidRPr="00B47467" w:rsidRDefault="007B1727" w:rsidP="007B1727">
      <w:pPr>
        <w:ind w:firstLine="709"/>
        <w:jc w:val="both"/>
        <w:rPr>
          <w:sz w:val="28"/>
          <w:szCs w:val="28"/>
        </w:rPr>
      </w:pPr>
    </w:p>
    <w:p w:rsidR="00360658" w:rsidRPr="0020265D" w:rsidRDefault="00360658" w:rsidP="00D40075">
      <w:pPr>
        <w:ind w:firstLine="709"/>
        <w:jc w:val="both"/>
        <w:rPr>
          <w:b/>
          <w:sz w:val="28"/>
          <w:szCs w:val="28"/>
        </w:rPr>
      </w:pPr>
      <w:r w:rsidRPr="0020265D">
        <w:rPr>
          <w:b/>
          <w:sz w:val="28"/>
          <w:szCs w:val="28"/>
        </w:rPr>
        <w:t>2.6.</w:t>
      </w:r>
      <w:r w:rsidR="0021237C" w:rsidRPr="0020265D">
        <w:rPr>
          <w:b/>
          <w:sz w:val="28"/>
          <w:szCs w:val="28"/>
        </w:rPr>
        <w:t xml:space="preserve"> </w:t>
      </w:r>
      <w:r w:rsidRPr="0020265D">
        <w:rPr>
          <w:b/>
          <w:sz w:val="28"/>
          <w:szCs w:val="28"/>
        </w:rPr>
        <w:t>Наличие (отсутствие) с</w:t>
      </w:r>
      <w:r w:rsidR="002D1C61">
        <w:rPr>
          <w:b/>
          <w:sz w:val="28"/>
          <w:szCs w:val="28"/>
        </w:rPr>
        <w:t>удебных разбирательств и жалоб.</w:t>
      </w:r>
    </w:p>
    <w:p w:rsidR="002D1C61" w:rsidRDefault="002D1C61" w:rsidP="00D40075">
      <w:pPr>
        <w:ind w:firstLine="709"/>
        <w:jc w:val="both"/>
        <w:rPr>
          <w:sz w:val="28"/>
          <w:szCs w:val="28"/>
        </w:rPr>
      </w:pPr>
      <w:r>
        <w:rPr>
          <w:sz w:val="28"/>
          <w:szCs w:val="28"/>
        </w:rPr>
        <w:t>В отношении директора учреждения рассмотрено дело об административном правонарушении по ч. 3 ст. 18.15 КоАП РФ</w:t>
      </w:r>
      <w:r w:rsidR="00527B78">
        <w:rPr>
          <w:sz w:val="28"/>
          <w:szCs w:val="28"/>
        </w:rPr>
        <w:t>, Постановление от 23.09.2021;</w:t>
      </w:r>
    </w:p>
    <w:p w:rsidR="00527B78" w:rsidRDefault="00527B78" w:rsidP="00D40075">
      <w:pPr>
        <w:ind w:firstLine="709"/>
        <w:jc w:val="both"/>
        <w:rPr>
          <w:sz w:val="28"/>
          <w:szCs w:val="28"/>
        </w:rPr>
      </w:pPr>
      <w:r>
        <w:rPr>
          <w:sz w:val="28"/>
          <w:szCs w:val="28"/>
        </w:rPr>
        <w:t>В отношении учреждения рассмотрено дело об административном правонарушении по ч. 3 ст. 18.15 КоАП РФ, Постановление от 11.10.2021.</w:t>
      </w:r>
    </w:p>
    <w:p w:rsidR="009F79C0" w:rsidRDefault="00360658" w:rsidP="00D40075">
      <w:pPr>
        <w:ind w:firstLine="709"/>
        <w:jc w:val="both"/>
        <w:rPr>
          <w:sz w:val="28"/>
          <w:szCs w:val="28"/>
        </w:rPr>
      </w:pPr>
      <w:r w:rsidRPr="0020265D">
        <w:rPr>
          <w:sz w:val="28"/>
          <w:szCs w:val="28"/>
        </w:rPr>
        <w:lastRenderedPageBreak/>
        <w:t>Жалобы на руководителей учрежден</w:t>
      </w:r>
      <w:r w:rsidR="00527B78">
        <w:rPr>
          <w:sz w:val="28"/>
          <w:szCs w:val="28"/>
        </w:rPr>
        <w:t>ия в течение года не поступали.</w:t>
      </w:r>
    </w:p>
    <w:p w:rsidR="00527B78" w:rsidRPr="0020265D" w:rsidRDefault="00527B78" w:rsidP="00D40075">
      <w:pPr>
        <w:ind w:firstLine="709"/>
        <w:jc w:val="both"/>
        <w:rPr>
          <w:b/>
          <w:sz w:val="28"/>
          <w:szCs w:val="28"/>
        </w:rPr>
      </w:pPr>
    </w:p>
    <w:p w:rsidR="00E148A4" w:rsidRPr="0020265D" w:rsidRDefault="00E148A4" w:rsidP="00E148A4">
      <w:pPr>
        <w:ind w:firstLine="709"/>
        <w:jc w:val="both"/>
        <w:rPr>
          <w:b/>
          <w:sz w:val="28"/>
          <w:szCs w:val="28"/>
        </w:rPr>
      </w:pPr>
      <w:r w:rsidRPr="0020265D">
        <w:rPr>
          <w:b/>
          <w:sz w:val="28"/>
          <w:szCs w:val="28"/>
        </w:rPr>
        <w:t>2.7. Наличие (отсутствие) дисциплинарных взысканий, снижения (лишения) премии руководителя учреждения.</w:t>
      </w:r>
    </w:p>
    <w:p w:rsidR="00E148A4" w:rsidRPr="0020265D" w:rsidRDefault="00E148A4" w:rsidP="00E148A4">
      <w:pPr>
        <w:ind w:firstLine="709"/>
        <w:jc w:val="both"/>
        <w:rPr>
          <w:sz w:val="28"/>
          <w:szCs w:val="28"/>
        </w:rPr>
      </w:pPr>
      <w:r w:rsidRPr="0020265D">
        <w:rPr>
          <w:sz w:val="28"/>
          <w:szCs w:val="28"/>
        </w:rPr>
        <w:t>Дисциплинарное взыска</w:t>
      </w:r>
      <w:r w:rsidR="009D18BF" w:rsidRPr="0020265D">
        <w:rPr>
          <w:sz w:val="28"/>
          <w:szCs w:val="28"/>
        </w:rPr>
        <w:t xml:space="preserve">ние, снижение (лишение) премии </w:t>
      </w:r>
      <w:r w:rsidRPr="0020265D">
        <w:rPr>
          <w:sz w:val="28"/>
          <w:szCs w:val="28"/>
        </w:rPr>
        <w:t>к руководителю учреждения в 20</w:t>
      </w:r>
      <w:r w:rsidR="00D82899" w:rsidRPr="0020265D">
        <w:rPr>
          <w:sz w:val="28"/>
          <w:szCs w:val="28"/>
        </w:rPr>
        <w:t>2</w:t>
      </w:r>
      <w:r w:rsidR="004B4834" w:rsidRPr="0020265D">
        <w:rPr>
          <w:sz w:val="28"/>
          <w:szCs w:val="28"/>
        </w:rPr>
        <w:t>1</w:t>
      </w:r>
      <w:r w:rsidRPr="0020265D">
        <w:rPr>
          <w:sz w:val="28"/>
          <w:szCs w:val="28"/>
        </w:rPr>
        <w:t xml:space="preserve"> году не применялось.</w:t>
      </w:r>
    </w:p>
    <w:p w:rsidR="00E148A4" w:rsidRPr="0020265D" w:rsidRDefault="00E148A4" w:rsidP="00E148A4">
      <w:pPr>
        <w:ind w:firstLine="709"/>
        <w:jc w:val="both"/>
        <w:rPr>
          <w:b/>
          <w:sz w:val="28"/>
          <w:szCs w:val="28"/>
        </w:rPr>
      </w:pPr>
    </w:p>
    <w:p w:rsidR="00B44259" w:rsidRPr="0020265D" w:rsidRDefault="00B44259" w:rsidP="00B44259">
      <w:pPr>
        <w:widowControl w:val="0"/>
        <w:tabs>
          <w:tab w:val="left" w:pos="1134"/>
        </w:tabs>
        <w:autoSpaceDE w:val="0"/>
        <w:autoSpaceDN w:val="0"/>
        <w:adjustRightInd w:val="0"/>
        <w:ind w:firstLine="709"/>
        <w:jc w:val="both"/>
        <w:rPr>
          <w:sz w:val="28"/>
          <w:szCs w:val="28"/>
        </w:rPr>
      </w:pPr>
      <w:r w:rsidRPr="0020265D">
        <w:rPr>
          <w:b/>
          <w:sz w:val="28"/>
          <w:szCs w:val="28"/>
        </w:rPr>
        <w:t>2.8. Наличие (отсутствие) коллективного договора.</w:t>
      </w:r>
    </w:p>
    <w:p w:rsidR="006D6CD1" w:rsidRPr="0020265D" w:rsidRDefault="006D6CD1" w:rsidP="006D6CD1">
      <w:pPr>
        <w:ind w:firstLine="709"/>
        <w:jc w:val="both"/>
        <w:rPr>
          <w:sz w:val="28"/>
          <w:szCs w:val="28"/>
        </w:rPr>
      </w:pPr>
      <w:r w:rsidRPr="0020265D">
        <w:rPr>
          <w:sz w:val="28"/>
          <w:szCs w:val="28"/>
        </w:rPr>
        <w:t>Коллективный договор бюджетного учреждения Ханты-Мансийского автономного округа – Югры «</w:t>
      </w:r>
      <w:r w:rsidR="00527B78">
        <w:rPr>
          <w:sz w:val="28"/>
          <w:szCs w:val="28"/>
        </w:rPr>
        <w:t>Когалымский к</w:t>
      </w:r>
      <w:r w:rsidRPr="0020265D">
        <w:rPr>
          <w:sz w:val="28"/>
          <w:szCs w:val="28"/>
        </w:rPr>
        <w:t>омплексный центр соц</w:t>
      </w:r>
      <w:r w:rsidR="00527B78">
        <w:rPr>
          <w:sz w:val="28"/>
          <w:szCs w:val="28"/>
        </w:rPr>
        <w:t>иального обслуживания населения</w:t>
      </w:r>
      <w:r w:rsidRPr="0020265D">
        <w:rPr>
          <w:sz w:val="28"/>
          <w:szCs w:val="28"/>
        </w:rPr>
        <w:t xml:space="preserve">» на 2021 – 2023 гг. от 29.12.2020 принят на общем собрании </w:t>
      </w:r>
      <w:r w:rsidR="00527B78">
        <w:rPr>
          <w:sz w:val="28"/>
          <w:szCs w:val="28"/>
        </w:rPr>
        <w:t xml:space="preserve">коллектива </w:t>
      </w:r>
      <w:r w:rsidRPr="0020265D">
        <w:rPr>
          <w:sz w:val="28"/>
          <w:szCs w:val="28"/>
        </w:rPr>
        <w:t>работниками учреждения и зарегистрирован в управлении экономики Администрации города Когалыма под регистрационным № 183-476, 30 декабря 2020 года.</w:t>
      </w:r>
    </w:p>
    <w:p w:rsidR="006D6CD1" w:rsidRPr="0020265D" w:rsidRDefault="006D6CD1" w:rsidP="006D6CD1">
      <w:pPr>
        <w:ind w:firstLine="709"/>
        <w:jc w:val="both"/>
        <w:rPr>
          <w:sz w:val="28"/>
          <w:szCs w:val="28"/>
        </w:rPr>
      </w:pPr>
      <w:r w:rsidRPr="0020265D">
        <w:rPr>
          <w:sz w:val="28"/>
          <w:szCs w:val="28"/>
        </w:rPr>
        <w:t>В течение 2021 года заключено 4 дополнительных соглашений к Коллективному договору о внесении в него изменений и дополнений на основании решения трудового коллектива (протоколы общего собрания от 01.06.2021 № 2, 25.06.2021 № 3, 23.08.2021 № 4, 17.12.2021 № 5) в соответствии со ст. 44 Трудового кодекса Российской Федерации и пунктом 10.3 Коллективного договора.</w:t>
      </w:r>
    </w:p>
    <w:p w:rsidR="006D6CD1" w:rsidRPr="0020265D" w:rsidRDefault="006D6CD1" w:rsidP="006D6CD1">
      <w:pPr>
        <w:ind w:firstLine="709"/>
        <w:jc w:val="both"/>
        <w:rPr>
          <w:sz w:val="28"/>
          <w:szCs w:val="28"/>
        </w:rPr>
      </w:pPr>
      <w:r w:rsidRPr="0020265D">
        <w:rPr>
          <w:sz w:val="28"/>
          <w:szCs w:val="28"/>
        </w:rPr>
        <w:t>Основанием для внесения изменений и (или) дополнений в Коллективный договор явились:</w:t>
      </w:r>
    </w:p>
    <w:p w:rsidR="006D6CD1" w:rsidRPr="0020265D" w:rsidRDefault="006D6CD1" w:rsidP="006D6CD1">
      <w:pPr>
        <w:ind w:firstLine="709"/>
        <w:jc w:val="both"/>
        <w:rPr>
          <w:sz w:val="28"/>
          <w:szCs w:val="28"/>
        </w:rPr>
      </w:pPr>
      <w:r w:rsidRPr="0020265D">
        <w:rPr>
          <w:sz w:val="28"/>
          <w:szCs w:val="28"/>
        </w:rPr>
        <w:t>приказ Департамента социального развития Ханты-Мансийского автономного округа - Югры от 24.05.2021 № 549-р «Об организации работы с получателями мер социальной поддержки»;</w:t>
      </w:r>
    </w:p>
    <w:p w:rsidR="006D6CD1" w:rsidRPr="0020265D" w:rsidRDefault="006D6CD1" w:rsidP="006D6CD1">
      <w:pPr>
        <w:ind w:firstLine="709"/>
        <w:jc w:val="both"/>
        <w:rPr>
          <w:sz w:val="28"/>
          <w:szCs w:val="28"/>
        </w:rPr>
      </w:pPr>
      <w:r w:rsidRPr="0020265D">
        <w:rPr>
          <w:sz w:val="28"/>
          <w:szCs w:val="28"/>
        </w:rPr>
        <w:t>постановление Губернатора Ханты-Мансийского автономного округа – Югры от 14.06.2021 № 83 «О мерах по предотвращению завоза и распространения новой коронавирусной инфекции, вызванной COVID-19, в Ханты-Мансийском автономном округе – Югре»;</w:t>
      </w:r>
    </w:p>
    <w:p w:rsidR="006D6CD1" w:rsidRPr="0020265D" w:rsidRDefault="006D6CD1" w:rsidP="006D6CD1">
      <w:pPr>
        <w:ind w:firstLine="709"/>
        <w:jc w:val="both"/>
        <w:rPr>
          <w:sz w:val="28"/>
          <w:szCs w:val="28"/>
        </w:rPr>
      </w:pPr>
      <w:r w:rsidRPr="0020265D">
        <w:rPr>
          <w:sz w:val="28"/>
          <w:szCs w:val="28"/>
        </w:rPr>
        <w:t>постановление Правительства Ханты-Мансийского автономного округа – Югры от 28.05.2021 года № 202-п «О внесении изменений в приложение к постановлению Правительства Ханты-Мансийского автономного округа – Югры от 6 сентября 2014 года № 326-п «О порядке предоставления социальных услуг поставщиками социальных услуг в Ханты-Мансийском автономном округе – Югре»;</w:t>
      </w:r>
    </w:p>
    <w:p w:rsidR="006D6CD1" w:rsidRPr="0020265D" w:rsidRDefault="006D6CD1" w:rsidP="006D6CD1">
      <w:pPr>
        <w:ind w:firstLine="709"/>
        <w:jc w:val="both"/>
        <w:rPr>
          <w:sz w:val="28"/>
          <w:szCs w:val="28"/>
        </w:rPr>
      </w:pPr>
      <w:r w:rsidRPr="0020265D">
        <w:rPr>
          <w:sz w:val="28"/>
          <w:szCs w:val="28"/>
        </w:rPr>
        <w:t>приказ Департамента социального развития Ханты-Мансийского автономного округа - Югры от 17.06.2021 № 8-нп «О внесении изменений в приложение к приказу Департамента социального развития Ханты-Мансийского автономного округа – Югры от 28 февраля 2017 года №03-нп «Об утверждении положения об установлении системы оплаты труда работников государственных учреждений, подведомственных Департаменту социального развития Ханты-Мансийского автономного округа – Югры, оказывающих социальные услуги»;</w:t>
      </w:r>
    </w:p>
    <w:p w:rsidR="006D6CD1" w:rsidRPr="0020265D" w:rsidRDefault="006D6CD1" w:rsidP="006D6CD1">
      <w:pPr>
        <w:ind w:firstLine="709"/>
        <w:jc w:val="both"/>
        <w:rPr>
          <w:sz w:val="28"/>
          <w:szCs w:val="28"/>
        </w:rPr>
      </w:pPr>
      <w:r w:rsidRPr="0020265D">
        <w:rPr>
          <w:sz w:val="28"/>
          <w:szCs w:val="28"/>
        </w:rPr>
        <w:t>Федеральный закон от 19.11.2021 №372-ФЗ «О внесении изменений в Трудовой кодекс Российской Федерации»;</w:t>
      </w:r>
    </w:p>
    <w:p w:rsidR="006D6CD1" w:rsidRPr="0020265D" w:rsidRDefault="006D6CD1" w:rsidP="006D6CD1">
      <w:pPr>
        <w:ind w:firstLine="709"/>
        <w:jc w:val="both"/>
        <w:rPr>
          <w:sz w:val="28"/>
          <w:szCs w:val="28"/>
        </w:rPr>
      </w:pPr>
      <w:r w:rsidRPr="0020265D">
        <w:rPr>
          <w:sz w:val="28"/>
          <w:szCs w:val="28"/>
        </w:rPr>
        <w:lastRenderedPageBreak/>
        <w:t>Федеральный закон от 19.11.2021 №373-ФЗ «О внесении изменений в статью 263 Трудового кодекса Российской Федерации;</w:t>
      </w:r>
    </w:p>
    <w:p w:rsidR="006D6CD1" w:rsidRPr="0020265D" w:rsidRDefault="006D6CD1" w:rsidP="006D6CD1">
      <w:pPr>
        <w:ind w:firstLine="709"/>
        <w:jc w:val="both"/>
        <w:rPr>
          <w:sz w:val="28"/>
          <w:szCs w:val="28"/>
        </w:rPr>
      </w:pPr>
      <w:r w:rsidRPr="0020265D">
        <w:rPr>
          <w:sz w:val="28"/>
          <w:szCs w:val="28"/>
        </w:rPr>
        <w:t>приказами Департамента социального развития Ханты-Мансийского автономного округа - Югры от 06.10.2021 № 19-нп «О внесении изменений в приложение к приказу Департамента социального развития Ханты-Мансийского автономного округа – Югры от 28 февраля 2017 года №03-нп «Об утверждении положения об установлении системы оплаты труда работников государственных учреждений, подведомственных Департаменту социального развития Ханты-Мансийского автономного округа – Югры, оказывающих социальные услуги».</w:t>
      </w:r>
    </w:p>
    <w:p w:rsidR="001B7512" w:rsidRDefault="001B7512" w:rsidP="007F35BB">
      <w:pPr>
        <w:ind w:firstLine="709"/>
        <w:jc w:val="center"/>
        <w:rPr>
          <w:b/>
          <w:sz w:val="28"/>
          <w:szCs w:val="28"/>
        </w:rPr>
      </w:pPr>
    </w:p>
    <w:p w:rsidR="00BE6E7A" w:rsidRDefault="00BE6E7A" w:rsidP="007F35BB">
      <w:pPr>
        <w:ind w:firstLine="709"/>
        <w:jc w:val="center"/>
        <w:rPr>
          <w:b/>
          <w:sz w:val="28"/>
          <w:szCs w:val="28"/>
        </w:rPr>
      </w:pPr>
    </w:p>
    <w:p w:rsidR="00BE6E7A" w:rsidRDefault="00BE6E7A" w:rsidP="007F35BB">
      <w:pPr>
        <w:ind w:firstLine="709"/>
        <w:jc w:val="center"/>
        <w:rPr>
          <w:b/>
          <w:sz w:val="28"/>
          <w:szCs w:val="28"/>
        </w:rPr>
      </w:pPr>
    </w:p>
    <w:p w:rsidR="00FB6662" w:rsidRPr="0020265D" w:rsidRDefault="00FB6662" w:rsidP="007F35BB">
      <w:pPr>
        <w:ind w:firstLine="709"/>
        <w:jc w:val="center"/>
        <w:rPr>
          <w:b/>
          <w:sz w:val="28"/>
          <w:szCs w:val="28"/>
        </w:rPr>
      </w:pPr>
      <w:r w:rsidRPr="0020265D">
        <w:rPr>
          <w:b/>
          <w:sz w:val="28"/>
          <w:szCs w:val="28"/>
          <w:lang w:val="en-US"/>
        </w:rPr>
        <w:t>III</w:t>
      </w:r>
      <w:r w:rsidRPr="0020265D">
        <w:rPr>
          <w:b/>
          <w:sz w:val="28"/>
          <w:szCs w:val="28"/>
        </w:rPr>
        <w:t>. Деятельность по укреплению материально-технической базы Учреждения</w:t>
      </w:r>
    </w:p>
    <w:p w:rsidR="00FB6662" w:rsidRPr="00BE6E7A" w:rsidRDefault="00FB6662" w:rsidP="00FB6662">
      <w:pPr>
        <w:ind w:firstLine="709"/>
        <w:jc w:val="both"/>
        <w:rPr>
          <w:b/>
          <w:sz w:val="28"/>
          <w:szCs w:val="28"/>
        </w:rPr>
      </w:pPr>
      <w:r w:rsidRPr="00BE6E7A">
        <w:rPr>
          <w:b/>
          <w:sz w:val="28"/>
          <w:szCs w:val="28"/>
        </w:rPr>
        <w:t xml:space="preserve">3.1. Мероприятия </w:t>
      </w:r>
      <w:r w:rsidR="00720415" w:rsidRPr="00BE6E7A">
        <w:rPr>
          <w:b/>
          <w:sz w:val="28"/>
          <w:szCs w:val="28"/>
        </w:rPr>
        <w:t>по</w:t>
      </w:r>
      <w:r w:rsidRPr="00BE6E7A">
        <w:rPr>
          <w:b/>
          <w:sz w:val="28"/>
          <w:szCs w:val="28"/>
        </w:rPr>
        <w:t xml:space="preserve"> </w:t>
      </w:r>
      <w:r w:rsidR="00720415" w:rsidRPr="00BE6E7A">
        <w:rPr>
          <w:b/>
          <w:sz w:val="28"/>
          <w:szCs w:val="28"/>
        </w:rPr>
        <w:t>комплексной безопасности</w:t>
      </w:r>
      <w:r w:rsidR="00BE6E7A" w:rsidRPr="00BE6E7A">
        <w:rPr>
          <w:b/>
          <w:sz w:val="28"/>
          <w:szCs w:val="28"/>
        </w:rPr>
        <w:t xml:space="preserve"> и энергосбережению:</w:t>
      </w:r>
    </w:p>
    <w:p w:rsidR="00BE6E7A" w:rsidRDefault="00BE6E7A" w:rsidP="0094132E">
      <w:pPr>
        <w:ind w:firstLine="709"/>
        <w:jc w:val="both"/>
        <w:rPr>
          <w:sz w:val="28"/>
          <w:szCs w:val="28"/>
        </w:rPr>
      </w:pPr>
      <w:r>
        <w:rPr>
          <w:sz w:val="28"/>
          <w:szCs w:val="28"/>
        </w:rPr>
        <w:t xml:space="preserve">обеспечение круглосуточной физической охраны зданий учреждения и пропускного режима- </w:t>
      </w:r>
      <w:r w:rsidR="003A6B1B">
        <w:rPr>
          <w:sz w:val="28"/>
          <w:szCs w:val="28"/>
        </w:rPr>
        <w:t>1 965 379,30</w:t>
      </w:r>
    </w:p>
    <w:p w:rsidR="0094132E" w:rsidRPr="00720415" w:rsidRDefault="0094132E" w:rsidP="0094132E">
      <w:pPr>
        <w:ind w:firstLine="709"/>
        <w:jc w:val="both"/>
        <w:rPr>
          <w:sz w:val="28"/>
          <w:szCs w:val="28"/>
        </w:rPr>
      </w:pPr>
      <w:r w:rsidRPr="00720415">
        <w:rPr>
          <w:sz w:val="28"/>
          <w:szCs w:val="28"/>
        </w:rPr>
        <w:t xml:space="preserve">оказание услуг по комплексному техническому обслуживанию автоматизированных систем противопожарной безопасности </w:t>
      </w:r>
      <w:r w:rsidR="001267AE" w:rsidRPr="00720415">
        <w:rPr>
          <w:sz w:val="28"/>
          <w:szCs w:val="28"/>
        </w:rPr>
        <w:t>–</w:t>
      </w:r>
      <w:r w:rsidRPr="00720415">
        <w:rPr>
          <w:sz w:val="28"/>
          <w:szCs w:val="28"/>
        </w:rPr>
        <w:t xml:space="preserve"> </w:t>
      </w:r>
      <w:r w:rsidR="001267AE" w:rsidRPr="00720415">
        <w:rPr>
          <w:sz w:val="28"/>
          <w:szCs w:val="28"/>
        </w:rPr>
        <w:t>899 728</w:t>
      </w:r>
      <w:r w:rsidRPr="00720415">
        <w:rPr>
          <w:sz w:val="28"/>
          <w:szCs w:val="28"/>
        </w:rPr>
        <w:t xml:space="preserve"> руб.</w:t>
      </w:r>
      <w:r w:rsidR="001267AE" w:rsidRPr="00720415">
        <w:rPr>
          <w:sz w:val="28"/>
          <w:szCs w:val="28"/>
        </w:rPr>
        <w:t xml:space="preserve"> 88</w:t>
      </w:r>
      <w:r w:rsidRPr="00720415">
        <w:rPr>
          <w:sz w:val="28"/>
          <w:szCs w:val="28"/>
        </w:rPr>
        <w:t>;</w:t>
      </w:r>
    </w:p>
    <w:p w:rsidR="0094132E" w:rsidRPr="00720415" w:rsidRDefault="0094132E" w:rsidP="0094132E">
      <w:pPr>
        <w:ind w:firstLine="709"/>
        <w:jc w:val="both"/>
        <w:rPr>
          <w:sz w:val="28"/>
          <w:szCs w:val="28"/>
        </w:rPr>
      </w:pPr>
      <w:r w:rsidRPr="00720415">
        <w:rPr>
          <w:sz w:val="28"/>
          <w:szCs w:val="28"/>
        </w:rPr>
        <w:t xml:space="preserve">оказание услуг по техническому обслуживанию систем аудио-видео наблюдения – </w:t>
      </w:r>
      <w:r w:rsidR="003A6B1B">
        <w:rPr>
          <w:sz w:val="28"/>
          <w:szCs w:val="28"/>
        </w:rPr>
        <w:t>92 906,04</w:t>
      </w:r>
      <w:r w:rsidRPr="00720415">
        <w:rPr>
          <w:sz w:val="28"/>
          <w:szCs w:val="28"/>
        </w:rPr>
        <w:t xml:space="preserve"> руб.</w:t>
      </w:r>
    </w:p>
    <w:p w:rsidR="0094132E" w:rsidRPr="00B47467" w:rsidRDefault="0094132E" w:rsidP="0094132E">
      <w:pPr>
        <w:ind w:firstLine="709"/>
        <w:jc w:val="both"/>
        <w:rPr>
          <w:sz w:val="28"/>
          <w:szCs w:val="28"/>
        </w:rPr>
      </w:pPr>
      <w:bookmarkStart w:id="0" w:name="_GoBack"/>
      <w:bookmarkEnd w:id="0"/>
      <w:r w:rsidRPr="00720415">
        <w:rPr>
          <w:sz w:val="28"/>
          <w:szCs w:val="28"/>
        </w:rPr>
        <w:t xml:space="preserve">дооснащение и установка </w:t>
      </w:r>
      <w:r w:rsidR="001267AE" w:rsidRPr="00720415">
        <w:rPr>
          <w:sz w:val="28"/>
          <w:szCs w:val="28"/>
        </w:rPr>
        <w:t>видеодомофона</w:t>
      </w:r>
      <w:r w:rsidRPr="00720415">
        <w:rPr>
          <w:sz w:val="28"/>
          <w:szCs w:val="28"/>
        </w:rPr>
        <w:t xml:space="preserve"> </w:t>
      </w:r>
      <w:r w:rsidR="00BE6E7A">
        <w:rPr>
          <w:sz w:val="28"/>
          <w:szCs w:val="28"/>
        </w:rPr>
        <w:t>(ул.</w:t>
      </w:r>
      <w:r w:rsidR="003A6B1B">
        <w:rPr>
          <w:sz w:val="28"/>
          <w:szCs w:val="28"/>
        </w:rPr>
        <w:t xml:space="preserve"> </w:t>
      </w:r>
      <w:r w:rsidR="00BE6E7A">
        <w:rPr>
          <w:sz w:val="28"/>
          <w:szCs w:val="28"/>
        </w:rPr>
        <w:t xml:space="preserve">Прибалтийская, д.17А) </w:t>
      </w:r>
      <w:r w:rsidR="001267AE" w:rsidRPr="00720415">
        <w:rPr>
          <w:sz w:val="28"/>
          <w:szCs w:val="28"/>
        </w:rPr>
        <w:t>–</w:t>
      </w:r>
      <w:r w:rsidRPr="00720415">
        <w:rPr>
          <w:sz w:val="28"/>
          <w:szCs w:val="28"/>
        </w:rPr>
        <w:t xml:space="preserve"> </w:t>
      </w:r>
      <w:r w:rsidR="001267AE" w:rsidRPr="00720415">
        <w:rPr>
          <w:sz w:val="28"/>
          <w:szCs w:val="28"/>
        </w:rPr>
        <w:t>34 920</w:t>
      </w:r>
      <w:r w:rsidRPr="00720415">
        <w:rPr>
          <w:sz w:val="28"/>
          <w:szCs w:val="28"/>
        </w:rPr>
        <w:t xml:space="preserve"> руб.</w:t>
      </w:r>
    </w:p>
    <w:p w:rsidR="003A6B1B" w:rsidRDefault="00BE6E7A" w:rsidP="0094132E">
      <w:pPr>
        <w:ind w:firstLine="709"/>
        <w:jc w:val="both"/>
        <w:rPr>
          <w:sz w:val="28"/>
          <w:szCs w:val="28"/>
        </w:rPr>
      </w:pPr>
      <w:r>
        <w:rPr>
          <w:sz w:val="28"/>
          <w:szCs w:val="28"/>
        </w:rPr>
        <w:t>обслуживание тревожной кнопки (ул. Дружбы народов 12, кв.36</w:t>
      </w:r>
      <w:r w:rsidRPr="00BE6E7A">
        <w:rPr>
          <w:sz w:val="28"/>
          <w:szCs w:val="28"/>
        </w:rPr>
        <w:t xml:space="preserve"> </w:t>
      </w:r>
      <w:r>
        <w:rPr>
          <w:sz w:val="28"/>
          <w:szCs w:val="28"/>
        </w:rPr>
        <w:t>ул.</w:t>
      </w:r>
      <w:r w:rsidR="003A6B1B">
        <w:rPr>
          <w:sz w:val="28"/>
          <w:szCs w:val="28"/>
        </w:rPr>
        <w:t xml:space="preserve"> </w:t>
      </w:r>
      <w:r>
        <w:rPr>
          <w:sz w:val="28"/>
          <w:szCs w:val="28"/>
        </w:rPr>
        <w:t xml:space="preserve">Прибалтийская, д.17А) </w:t>
      </w:r>
      <w:r w:rsidR="003A6B1B">
        <w:rPr>
          <w:sz w:val="28"/>
          <w:szCs w:val="28"/>
        </w:rPr>
        <w:t>–</w:t>
      </w:r>
      <w:r>
        <w:rPr>
          <w:sz w:val="28"/>
          <w:szCs w:val="28"/>
        </w:rPr>
        <w:t xml:space="preserve"> </w:t>
      </w:r>
      <w:r w:rsidR="003A6B1B">
        <w:rPr>
          <w:sz w:val="28"/>
          <w:szCs w:val="28"/>
        </w:rPr>
        <w:t>193 618,78</w:t>
      </w:r>
    </w:p>
    <w:p w:rsidR="0094132E" w:rsidRDefault="00BE6E7A" w:rsidP="0094132E">
      <w:pPr>
        <w:ind w:firstLine="709"/>
        <w:jc w:val="both"/>
        <w:rPr>
          <w:sz w:val="28"/>
          <w:szCs w:val="28"/>
        </w:rPr>
      </w:pPr>
      <w:r>
        <w:rPr>
          <w:sz w:val="28"/>
          <w:szCs w:val="28"/>
        </w:rPr>
        <w:t xml:space="preserve">установка тревожной кнопки (ул. Мира, д.22) </w:t>
      </w:r>
      <w:r w:rsidR="003A6B1B">
        <w:rPr>
          <w:sz w:val="28"/>
          <w:szCs w:val="28"/>
        </w:rPr>
        <w:t>–</w:t>
      </w:r>
      <w:r>
        <w:rPr>
          <w:sz w:val="28"/>
          <w:szCs w:val="28"/>
        </w:rPr>
        <w:t xml:space="preserve"> </w:t>
      </w:r>
      <w:r w:rsidR="003A6B1B">
        <w:rPr>
          <w:sz w:val="28"/>
          <w:szCs w:val="28"/>
        </w:rPr>
        <w:t>34 920,00</w:t>
      </w:r>
    </w:p>
    <w:p w:rsidR="00720415" w:rsidRDefault="00BE6E7A" w:rsidP="0094132E">
      <w:pPr>
        <w:ind w:firstLine="709"/>
        <w:jc w:val="both"/>
        <w:rPr>
          <w:sz w:val="28"/>
          <w:szCs w:val="28"/>
        </w:rPr>
      </w:pPr>
      <w:r>
        <w:rPr>
          <w:sz w:val="28"/>
          <w:szCs w:val="28"/>
        </w:rPr>
        <w:t xml:space="preserve">обслуживание вентиляции и </w:t>
      </w:r>
      <w:r w:rsidR="00707717">
        <w:rPr>
          <w:sz w:val="28"/>
          <w:szCs w:val="28"/>
        </w:rPr>
        <w:t>воздухотведения</w:t>
      </w:r>
      <w:r>
        <w:rPr>
          <w:sz w:val="28"/>
          <w:szCs w:val="28"/>
        </w:rPr>
        <w:t xml:space="preserve"> – </w:t>
      </w:r>
      <w:r w:rsidR="003A6B1B">
        <w:rPr>
          <w:sz w:val="28"/>
          <w:szCs w:val="28"/>
        </w:rPr>
        <w:t>29 751,90</w:t>
      </w:r>
    </w:p>
    <w:p w:rsidR="003A6B1B" w:rsidRDefault="00BE6E7A" w:rsidP="0094132E">
      <w:pPr>
        <w:ind w:firstLine="709"/>
        <w:jc w:val="both"/>
        <w:rPr>
          <w:sz w:val="28"/>
          <w:szCs w:val="28"/>
        </w:rPr>
      </w:pPr>
      <w:r>
        <w:rPr>
          <w:sz w:val="28"/>
          <w:szCs w:val="28"/>
        </w:rPr>
        <w:t xml:space="preserve">вывоз твердых коммунальных отходов </w:t>
      </w:r>
      <w:r w:rsidR="003A6B1B">
        <w:rPr>
          <w:sz w:val="28"/>
          <w:szCs w:val="28"/>
        </w:rPr>
        <w:t>–</w:t>
      </w:r>
      <w:r>
        <w:rPr>
          <w:sz w:val="28"/>
          <w:szCs w:val="28"/>
        </w:rPr>
        <w:t xml:space="preserve"> </w:t>
      </w:r>
      <w:r w:rsidR="003A6B1B">
        <w:rPr>
          <w:sz w:val="28"/>
          <w:szCs w:val="28"/>
        </w:rPr>
        <w:t>62 907,23</w:t>
      </w:r>
    </w:p>
    <w:p w:rsidR="00BE6E7A" w:rsidRDefault="00BE6E7A" w:rsidP="0094132E">
      <w:pPr>
        <w:ind w:firstLine="709"/>
        <w:jc w:val="both"/>
        <w:rPr>
          <w:sz w:val="28"/>
          <w:szCs w:val="28"/>
        </w:rPr>
      </w:pPr>
      <w:r>
        <w:rPr>
          <w:sz w:val="28"/>
          <w:szCs w:val="28"/>
        </w:rPr>
        <w:t xml:space="preserve">выполнение мероприятий по энергосбережению </w:t>
      </w:r>
      <w:r w:rsidR="00707717">
        <w:rPr>
          <w:sz w:val="28"/>
          <w:szCs w:val="28"/>
        </w:rPr>
        <w:t>–</w:t>
      </w:r>
      <w:r>
        <w:rPr>
          <w:sz w:val="28"/>
          <w:szCs w:val="28"/>
        </w:rPr>
        <w:t xml:space="preserve"> </w:t>
      </w:r>
      <w:r w:rsidR="0057148E">
        <w:rPr>
          <w:sz w:val="28"/>
          <w:szCs w:val="28"/>
        </w:rPr>
        <w:t>1 069 010,76</w:t>
      </w:r>
    </w:p>
    <w:p w:rsidR="00BE6E7A" w:rsidRDefault="00BE6E7A" w:rsidP="0094132E">
      <w:pPr>
        <w:ind w:firstLine="709"/>
        <w:jc w:val="both"/>
        <w:rPr>
          <w:sz w:val="28"/>
          <w:szCs w:val="28"/>
        </w:rPr>
      </w:pPr>
      <w:r>
        <w:rPr>
          <w:sz w:val="28"/>
          <w:szCs w:val="28"/>
        </w:rPr>
        <w:t xml:space="preserve">уборка помещений и прилегающих территории учреждения – </w:t>
      </w:r>
      <w:r w:rsidR="00707717">
        <w:rPr>
          <w:sz w:val="28"/>
          <w:szCs w:val="28"/>
        </w:rPr>
        <w:t>2 556 858,90</w:t>
      </w:r>
    </w:p>
    <w:p w:rsidR="00BE6E7A" w:rsidRDefault="00BE6E7A" w:rsidP="0094132E">
      <w:pPr>
        <w:ind w:firstLine="709"/>
        <w:jc w:val="both"/>
        <w:rPr>
          <w:sz w:val="28"/>
          <w:szCs w:val="28"/>
        </w:rPr>
      </w:pPr>
      <w:r>
        <w:rPr>
          <w:sz w:val="28"/>
          <w:szCs w:val="28"/>
        </w:rPr>
        <w:t xml:space="preserve">выполнение мероприятий производственного контроля, в том числе дератизация, дезинсекция, акарецидная обработка </w:t>
      </w:r>
      <w:r w:rsidR="00707717">
        <w:rPr>
          <w:sz w:val="28"/>
          <w:szCs w:val="28"/>
        </w:rPr>
        <w:t>–</w:t>
      </w:r>
      <w:r>
        <w:rPr>
          <w:sz w:val="28"/>
          <w:szCs w:val="28"/>
        </w:rPr>
        <w:t xml:space="preserve"> </w:t>
      </w:r>
      <w:r w:rsidR="00707717">
        <w:rPr>
          <w:sz w:val="28"/>
          <w:szCs w:val="28"/>
        </w:rPr>
        <w:t>450 051,01</w:t>
      </w:r>
    </w:p>
    <w:p w:rsidR="00BE6E7A" w:rsidRPr="00BE6E7A" w:rsidRDefault="00BE6E7A" w:rsidP="00BE6E7A">
      <w:pPr>
        <w:ind w:firstLine="709"/>
        <w:jc w:val="both"/>
        <w:rPr>
          <w:b/>
          <w:sz w:val="28"/>
          <w:szCs w:val="28"/>
        </w:rPr>
      </w:pPr>
      <w:r w:rsidRPr="00BE6E7A">
        <w:rPr>
          <w:b/>
          <w:sz w:val="28"/>
          <w:szCs w:val="28"/>
        </w:rPr>
        <w:t>3.2. Мероприятия по текущему ремонту:</w:t>
      </w:r>
    </w:p>
    <w:p w:rsidR="00BE6E7A" w:rsidRPr="00720415" w:rsidRDefault="00BE6E7A" w:rsidP="00BE6E7A">
      <w:pPr>
        <w:ind w:firstLine="709"/>
        <w:jc w:val="both"/>
        <w:rPr>
          <w:sz w:val="28"/>
          <w:szCs w:val="28"/>
        </w:rPr>
      </w:pPr>
      <w:r w:rsidRPr="00720415">
        <w:rPr>
          <w:sz w:val="28"/>
          <w:szCs w:val="28"/>
        </w:rPr>
        <w:t>выполнение работ по расширению дверных проёмов, установке противопожарных дверей с доводчиками (ул. Мира, д.22) -480 000 руб.</w:t>
      </w:r>
    </w:p>
    <w:p w:rsidR="00BE6E7A" w:rsidRPr="00BE6E7A" w:rsidRDefault="00BE6E7A" w:rsidP="0094132E">
      <w:pPr>
        <w:ind w:firstLine="709"/>
        <w:jc w:val="both"/>
        <w:rPr>
          <w:b/>
          <w:sz w:val="28"/>
          <w:szCs w:val="28"/>
        </w:rPr>
      </w:pPr>
      <w:r w:rsidRPr="00BE6E7A">
        <w:rPr>
          <w:b/>
          <w:sz w:val="28"/>
          <w:szCs w:val="28"/>
        </w:rPr>
        <w:t>3.3</w:t>
      </w:r>
      <w:r w:rsidR="0094132E" w:rsidRPr="00BE6E7A">
        <w:rPr>
          <w:b/>
          <w:sz w:val="28"/>
          <w:szCs w:val="28"/>
        </w:rPr>
        <w:t xml:space="preserve">. </w:t>
      </w:r>
      <w:r w:rsidRPr="00BE6E7A">
        <w:rPr>
          <w:b/>
          <w:sz w:val="28"/>
          <w:szCs w:val="28"/>
        </w:rPr>
        <w:t>Приобретение оборудования.</w:t>
      </w:r>
    </w:p>
    <w:p w:rsidR="0094132E" w:rsidRPr="00B47467" w:rsidRDefault="00720415" w:rsidP="0094132E">
      <w:pPr>
        <w:ind w:firstLine="709"/>
        <w:jc w:val="both"/>
        <w:rPr>
          <w:sz w:val="28"/>
          <w:szCs w:val="28"/>
        </w:rPr>
      </w:pPr>
      <w:r>
        <w:rPr>
          <w:sz w:val="28"/>
          <w:szCs w:val="28"/>
        </w:rPr>
        <w:t>В 2021 году приобретено оборудование</w:t>
      </w:r>
      <w:r w:rsidR="0094132E" w:rsidRPr="00B47467">
        <w:rPr>
          <w:sz w:val="28"/>
          <w:szCs w:val="28"/>
        </w:rPr>
        <w:t xml:space="preserve"> </w:t>
      </w:r>
      <w:r>
        <w:rPr>
          <w:sz w:val="28"/>
          <w:szCs w:val="28"/>
        </w:rPr>
        <w:t xml:space="preserve">на сумму </w:t>
      </w:r>
      <w:r w:rsidRPr="00707717">
        <w:rPr>
          <w:sz w:val="28"/>
          <w:szCs w:val="28"/>
        </w:rPr>
        <w:t>1 677 972 руб. 16 коп</w:t>
      </w:r>
      <w:r>
        <w:rPr>
          <w:sz w:val="28"/>
          <w:szCs w:val="28"/>
        </w:rPr>
        <w:t>.</w:t>
      </w:r>
      <w:r w:rsidR="00A77122">
        <w:rPr>
          <w:sz w:val="28"/>
          <w:szCs w:val="28"/>
        </w:rPr>
        <w:t xml:space="preserve"> </w:t>
      </w:r>
    </w:p>
    <w:p w:rsidR="0094132E" w:rsidRPr="00B47467" w:rsidRDefault="00527B78" w:rsidP="0094132E">
      <w:pPr>
        <w:ind w:firstLine="709"/>
        <w:jc w:val="both"/>
        <w:rPr>
          <w:sz w:val="28"/>
          <w:szCs w:val="28"/>
        </w:rPr>
      </w:pPr>
      <w:r w:rsidRPr="00527B78">
        <w:rPr>
          <w:b/>
          <w:i/>
          <w:sz w:val="28"/>
          <w:szCs w:val="28"/>
        </w:rPr>
        <w:t>т</w:t>
      </w:r>
      <w:r w:rsidR="00720415">
        <w:rPr>
          <w:b/>
          <w:i/>
          <w:sz w:val="28"/>
          <w:szCs w:val="28"/>
        </w:rPr>
        <w:t>ехническое</w:t>
      </w:r>
      <w:r w:rsidR="0094132E" w:rsidRPr="00527B78">
        <w:rPr>
          <w:b/>
          <w:i/>
          <w:sz w:val="28"/>
          <w:szCs w:val="28"/>
        </w:rPr>
        <w:t xml:space="preserve"> оборудовани</w:t>
      </w:r>
      <w:r w:rsidR="00720415">
        <w:rPr>
          <w:b/>
          <w:i/>
          <w:sz w:val="28"/>
          <w:szCs w:val="28"/>
        </w:rPr>
        <w:t>е</w:t>
      </w:r>
      <w:r w:rsidR="0094132E" w:rsidRPr="00527B78">
        <w:rPr>
          <w:b/>
          <w:i/>
          <w:sz w:val="28"/>
          <w:szCs w:val="28"/>
        </w:rPr>
        <w:t xml:space="preserve"> и инвентар</w:t>
      </w:r>
      <w:r w:rsidR="00720415">
        <w:rPr>
          <w:b/>
          <w:i/>
          <w:sz w:val="28"/>
          <w:szCs w:val="28"/>
        </w:rPr>
        <w:t>ь, в том числе компьютерная техника и комплектующие</w:t>
      </w:r>
      <w:r w:rsidRPr="00527B78">
        <w:rPr>
          <w:i/>
          <w:sz w:val="28"/>
          <w:szCs w:val="28"/>
        </w:rPr>
        <w:t>:</w:t>
      </w:r>
      <w:r>
        <w:rPr>
          <w:sz w:val="28"/>
          <w:szCs w:val="28"/>
        </w:rPr>
        <w:t xml:space="preserve"> </w:t>
      </w:r>
    </w:p>
    <w:p w:rsidR="001267AE" w:rsidRPr="0071256F" w:rsidRDefault="001267AE" w:rsidP="0094132E">
      <w:pPr>
        <w:ind w:firstLine="709"/>
        <w:jc w:val="both"/>
        <w:rPr>
          <w:sz w:val="28"/>
          <w:szCs w:val="28"/>
        </w:rPr>
      </w:pPr>
      <w:r w:rsidRPr="0071256F">
        <w:rPr>
          <w:sz w:val="28"/>
          <w:szCs w:val="28"/>
        </w:rPr>
        <w:t xml:space="preserve">кондиционер – 50 </w:t>
      </w:r>
      <w:r w:rsidR="007C3F97" w:rsidRPr="0071256F">
        <w:rPr>
          <w:sz w:val="28"/>
          <w:szCs w:val="28"/>
        </w:rPr>
        <w:t>000</w:t>
      </w:r>
      <w:r w:rsidRPr="0071256F">
        <w:rPr>
          <w:sz w:val="28"/>
          <w:szCs w:val="28"/>
        </w:rPr>
        <w:t xml:space="preserve"> руб.</w:t>
      </w:r>
      <w:r w:rsidR="007C3F97" w:rsidRPr="0071256F">
        <w:rPr>
          <w:sz w:val="28"/>
          <w:szCs w:val="28"/>
        </w:rPr>
        <w:t xml:space="preserve"> 00 коп.</w:t>
      </w:r>
      <w:r w:rsidR="00527B78">
        <w:rPr>
          <w:sz w:val="28"/>
          <w:szCs w:val="28"/>
        </w:rPr>
        <w:t>;</w:t>
      </w:r>
    </w:p>
    <w:p w:rsidR="0094132E" w:rsidRPr="0071256F" w:rsidRDefault="007C3F97" w:rsidP="0094132E">
      <w:pPr>
        <w:ind w:firstLine="709"/>
        <w:jc w:val="both"/>
        <w:rPr>
          <w:sz w:val="28"/>
          <w:szCs w:val="28"/>
        </w:rPr>
      </w:pPr>
      <w:r w:rsidRPr="0071256F">
        <w:rPr>
          <w:sz w:val="28"/>
          <w:szCs w:val="28"/>
        </w:rPr>
        <w:t>планшеты</w:t>
      </w:r>
      <w:r w:rsidR="0094132E" w:rsidRPr="0071256F">
        <w:rPr>
          <w:sz w:val="28"/>
          <w:szCs w:val="28"/>
        </w:rPr>
        <w:t xml:space="preserve"> – </w:t>
      </w:r>
      <w:r w:rsidRPr="0071256F">
        <w:rPr>
          <w:sz w:val="28"/>
          <w:szCs w:val="28"/>
        </w:rPr>
        <w:t>131 340</w:t>
      </w:r>
      <w:r w:rsidR="0094132E" w:rsidRPr="0071256F">
        <w:rPr>
          <w:sz w:val="28"/>
          <w:szCs w:val="28"/>
        </w:rPr>
        <w:t xml:space="preserve"> руб.</w:t>
      </w:r>
      <w:r w:rsidRPr="0071256F">
        <w:rPr>
          <w:sz w:val="28"/>
          <w:szCs w:val="28"/>
        </w:rPr>
        <w:t>00 коп</w:t>
      </w:r>
      <w:r w:rsidR="00527B78">
        <w:rPr>
          <w:sz w:val="28"/>
          <w:szCs w:val="28"/>
        </w:rPr>
        <w:t>.;</w:t>
      </w:r>
    </w:p>
    <w:p w:rsidR="0094132E" w:rsidRPr="0071256F" w:rsidRDefault="0094132E" w:rsidP="0094132E">
      <w:pPr>
        <w:ind w:firstLine="709"/>
        <w:jc w:val="both"/>
        <w:rPr>
          <w:sz w:val="28"/>
          <w:szCs w:val="28"/>
        </w:rPr>
      </w:pPr>
      <w:r w:rsidRPr="0071256F">
        <w:rPr>
          <w:sz w:val="28"/>
          <w:szCs w:val="28"/>
        </w:rPr>
        <w:t xml:space="preserve">унитазы в комплекте – </w:t>
      </w:r>
      <w:r w:rsidR="007C3F97" w:rsidRPr="0071256F">
        <w:rPr>
          <w:sz w:val="28"/>
          <w:szCs w:val="28"/>
        </w:rPr>
        <w:t>161 135</w:t>
      </w:r>
      <w:r w:rsidRPr="0071256F">
        <w:rPr>
          <w:sz w:val="28"/>
          <w:szCs w:val="28"/>
        </w:rPr>
        <w:t xml:space="preserve"> руб.</w:t>
      </w:r>
      <w:r w:rsidR="007C3F97" w:rsidRPr="0071256F">
        <w:rPr>
          <w:sz w:val="28"/>
          <w:szCs w:val="28"/>
        </w:rPr>
        <w:t>94 коп.</w:t>
      </w:r>
      <w:r w:rsidR="00527B78">
        <w:rPr>
          <w:sz w:val="28"/>
          <w:szCs w:val="28"/>
        </w:rPr>
        <w:t>;</w:t>
      </w:r>
    </w:p>
    <w:p w:rsidR="00720415" w:rsidRPr="00720415" w:rsidRDefault="00720415" w:rsidP="00720415">
      <w:pPr>
        <w:ind w:firstLine="709"/>
        <w:jc w:val="both"/>
        <w:rPr>
          <w:sz w:val="28"/>
          <w:szCs w:val="28"/>
        </w:rPr>
      </w:pPr>
      <w:r w:rsidRPr="00720415">
        <w:rPr>
          <w:sz w:val="28"/>
          <w:szCs w:val="28"/>
        </w:rPr>
        <w:t>запасные части к электронагревателю бассейна – 48 870 руб. 00 коп.</w:t>
      </w:r>
    </w:p>
    <w:p w:rsidR="00720415" w:rsidRPr="00720415" w:rsidRDefault="00720415" w:rsidP="00720415">
      <w:pPr>
        <w:ind w:firstLine="709"/>
        <w:jc w:val="both"/>
        <w:rPr>
          <w:sz w:val="28"/>
          <w:szCs w:val="28"/>
        </w:rPr>
      </w:pPr>
      <w:r w:rsidRPr="00720415">
        <w:rPr>
          <w:sz w:val="28"/>
          <w:szCs w:val="28"/>
        </w:rPr>
        <w:t>расходные материалы на компьютерную технику – 188 387 руб. 00 коп</w:t>
      </w:r>
    </w:p>
    <w:p w:rsidR="00527B78" w:rsidRPr="00527B78" w:rsidRDefault="00720415" w:rsidP="0094132E">
      <w:pPr>
        <w:ind w:firstLine="709"/>
        <w:jc w:val="both"/>
        <w:rPr>
          <w:b/>
          <w:i/>
          <w:sz w:val="28"/>
          <w:szCs w:val="28"/>
        </w:rPr>
      </w:pPr>
      <w:r>
        <w:rPr>
          <w:b/>
          <w:i/>
          <w:sz w:val="28"/>
          <w:szCs w:val="28"/>
        </w:rPr>
        <w:lastRenderedPageBreak/>
        <w:t>медицинское оборудование и расходные материалы</w:t>
      </w:r>
      <w:r w:rsidR="001267AE" w:rsidRPr="00527B78">
        <w:rPr>
          <w:b/>
          <w:i/>
          <w:sz w:val="28"/>
          <w:szCs w:val="28"/>
        </w:rPr>
        <w:t xml:space="preserve">: </w:t>
      </w:r>
    </w:p>
    <w:p w:rsidR="007C3F97" w:rsidRDefault="007C3F97" w:rsidP="0094132E">
      <w:pPr>
        <w:ind w:firstLine="709"/>
        <w:jc w:val="both"/>
        <w:rPr>
          <w:color w:val="000000"/>
          <w:sz w:val="28"/>
          <w:szCs w:val="28"/>
          <w:shd w:val="clear" w:color="auto" w:fill="FFFFFF"/>
        </w:rPr>
      </w:pPr>
      <w:r w:rsidRPr="0071256F">
        <w:rPr>
          <w:color w:val="000000"/>
          <w:sz w:val="28"/>
          <w:szCs w:val="28"/>
          <w:shd w:val="clear" w:color="auto" w:fill="FFFFFF"/>
        </w:rPr>
        <w:t xml:space="preserve">облучатели-рециркуляторы </w:t>
      </w:r>
      <w:r w:rsidR="00707717" w:rsidRPr="0071256F">
        <w:rPr>
          <w:color w:val="000000"/>
          <w:sz w:val="28"/>
          <w:szCs w:val="28"/>
          <w:shd w:val="clear" w:color="auto" w:fill="FFFFFF"/>
        </w:rPr>
        <w:t>ультрафиолетовое</w:t>
      </w:r>
      <w:r w:rsidRPr="0071256F">
        <w:rPr>
          <w:color w:val="000000"/>
          <w:sz w:val="28"/>
          <w:szCs w:val="28"/>
          <w:shd w:val="clear" w:color="auto" w:fill="FFFFFF"/>
        </w:rPr>
        <w:t xml:space="preserve"> бактерицидные – 254 107 руб. 77 коп</w:t>
      </w:r>
      <w:r w:rsidR="00720415">
        <w:rPr>
          <w:color w:val="000000"/>
          <w:sz w:val="28"/>
          <w:szCs w:val="28"/>
          <w:shd w:val="clear" w:color="auto" w:fill="FFFFFF"/>
        </w:rPr>
        <w:t>;</w:t>
      </w:r>
    </w:p>
    <w:p w:rsidR="00720415" w:rsidRPr="0071256F" w:rsidRDefault="00720415" w:rsidP="0094132E">
      <w:pPr>
        <w:ind w:firstLine="709"/>
        <w:jc w:val="both"/>
        <w:rPr>
          <w:color w:val="000000"/>
          <w:sz w:val="28"/>
          <w:szCs w:val="28"/>
          <w:shd w:val="clear" w:color="auto" w:fill="FFFFFF"/>
        </w:rPr>
      </w:pPr>
      <w:r w:rsidRPr="00720415">
        <w:rPr>
          <w:color w:val="000000"/>
          <w:sz w:val="28"/>
          <w:szCs w:val="28"/>
          <w:shd w:val="clear" w:color="auto" w:fill="FFFFFF"/>
        </w:rPr>
        <w:t>парафин-озокеритовый – 19 750 руб. 00 коп.</w:t>
      </w:r>
    </w:p>
    <w:p w:rsidR="00720415" w:rsidRDefault="00720415" w:rsidP="0094132E">
      <w:pPr>
        <w:ind w:firstLine="709"/>
        <w:jc w:val="both"/>
        <w:rPr>
          <w:sz w:val="28"/>
          <w:szCs w:val="28"/>
        </w:rPr>
      </w:pPr>
      <w:r w:rsidRPr="00720415">
        <w:rPr>
          <w:b/>
          <w:i/>
          <w:sz w:val="28"/>
          <w:szCs w:val="28"/>
        </w:rPr>
        <w:t>реабилитационное оборудование</w:t>
      </w:r>
      <w:r>
        <w:rPr>
          <w:sz w:val="28"/>
          <w:szCs w:val="28"/>
        </w:rPr>
        <w:t>:</w:t>
      </w:r>
    </w:p>
    <w:p w:rsidR="00720415" w:rsidRDefault="00720415" w:rsidP="00720415">
      <w:pPr>
        <w:ind w:firstLine="709"/>
        <w:jc w:val="both"/>
        <w:rPr>
          <w:sz w:val="28"/>
          <w:szCs w:val="28"/>
        </w:rPr>
      </w:pPr>
      <w:r>
        <w:rPr>
          <w:sz w:val="28"/>
          <w:szCs w:val="28"/>
        </w:rPr>
        <w:t>тестовые</w:t>
      </w:r>
      <w:r w:rsidR="0071256F" w:rsidRPr="0071256F">
        <w:rPr>
          <w:sz w:val="28"/>
          <w:szCs w:val="28"/>
        </w:rPr>
        <w:t xml:space="preserve"> </w:t>
      </w:r>
      <w:r>
        <w:rPr>
          <w:sz w:val="28"/>
          <w:szCs w:val="28"/>
        </w:rPr>
        <w:t xml:space="preserve">психологические </w:t>
      </w:r>
      <w:r w:rsidR="0071256F" w:rsidRPr="0071256F">
        <w:rPr>
          <w:sz w:val="28"/>
          <w:szCs w:val="28"/>
        </w:rPr>
        <w:t>методик</w:t>
      </w:r>
      <w:r>
        <w:rPr>
          <w:sz w:val="28"/>
          <w:szCs w:val="28"/>
        </w:rPr>
        <w:t>и и программно-модульный</w:t>
      </w:r>
      <w:r w:rsidR="0071256F" w:rsidRPr="0071256F">
        <w:rPr>
          <w:sz w:val="28"/>
          <w:szCs w:val="28"/>
        </w:rPr>
        <w:t xml:space="preserve"> комплекс для логопедического обследования – 80 000 руб. 00 коп</w:t>
      </w:r>
      <w:r>
        <w:rPr>
          <w:sz w:val="28"/>
          <w:szCs w:val="28"/>
        </w:rPr>
        <w:t>.;</w:t>
      </w:r>
    </w:p>
    <w:p w:rsidR="00720415" w:rsidRPr="0071256F" w:rsidRDefault="00720415" w:rsidP="00720415">
      <w:pPr>
        <w:ind w:firstLine="709"/>
        <w:jc w:val="both"/>
        <w:rPr>
          <w:sz w:val="28"/>
          <w:szCs w:val="28"/>
        </w:rPr>
      </w:pPr>
      <w:r w:rsidRPr="0071256F">
        <w:rPr>
          <w:color w:val="000000"/>
          <w:sz w:val="28"/>
          <w:szCs w:val="28"/>
          <w:shd w:val="clear" w:color="auto" w:fill="FFFFFF"/>
        </w:rPr>
        <w:t>поставка игрового материала и утяжеляющих предметов – 82 450 руб. 00 коп.</w:t>
      </w:r>
    </w:p>
    <w:p w:rsidR="00720415" w:rsidRPr="00720415" w:rsidRDefault="00720415" w:rsidP="0094132E">
      <w:pPr>
        <w:ind w:firstLine="709"/>
        <w:jc w:val="both"/>
        <w:rPr>
          <w:b/>
          <w:i/>
          <w:color w:val="000000"/>
          <w:sz w:val="28"/>
          <w:szCs w:val="28"/>
          <w:shd w:val="clear" w:color="auto" w:fill="FFFFFF"/>
        </w:rPr>
      </w:pPr>
      <w:r w:rsidRPr="00720415">
        <w:rPr>
          <w:b/>
          <w:i/>
          <w:color w:val="000000"/>
          <w:sz w:val="28"/>
          <w:szCs w:val="28"/>
          <w:shd w:val="clear" w:color="auto" w:fill="FFFFFF"/>
        </w:rPr>
        <w:t>поставка оборудования для дооснащения доступности учреждения:</w:t>
      </w:r>
    </w:p>
    <w:p w:rsidR="0094132E" w:rsidRPr="0071256F" w:rsidRDefault="007C3F97" w:rsidP="0094132E">
      <w:pPr>
        <w:ind w:firstLine="709"/>
        <w:jc w:val="both"/>
        <w:rPr>
          <w:sz w:val="28"/>
          <w:szCs w:val="28"/>
        </w:rPr>
      </w:pPr>
      <w:r w:rsidRPr="0071256F">
        <w:rPr>
          <w:sz w:val="28"/>
          <w:szCs w:val="28"/>
        </w:rPr>
        <w:t xml:space="preserve">шкаф-стенд для </w:t>
      </w:r>
      <w:r w:rsidR="00527B78">
        <w:rPr>
          <w:sz w:val="28"/>
          <w:szCs w:val="28"/>
        </w:rPr>
        <w:t>организации «Школы ухода» и укомплектования пунк</w:t>
      </w:r>
      <w:r w:rsidR="009E3D7A">
        <w:rPr>
          <w:sz w:val="28"/>
          <w:szCs w:val="28"/>
        </w:rPr>
        <w:t>т</w:t>
      </w:r>
      <w:r w:rsidR="00527B78">
        <w:rPr>
          <w:sz w:val="28"/>
          <w:szCs w:val="28"/>
        </w:rPr>
        <w:t>а проката технических средств реабилитации</w:t>
      </w:r>
      <w:r w:rsidR="0094132E" w:rsidRPr="0071256F">
        <w:rPr>
          <w:sz w:val="28"/>
          <w:szCs w:val="28"/>
        </w:rPr>
        <w:t xml:space="preserve"> – </w:t>
      </w:r>
      <w:r w:rsidRPr="0071256F">
        <w:rPr>
          <w:sz w:val="28"/>
          <w:szCs w:val="28"/>
        </w:rPr>
        <w:t>46 000</w:t>
      </w:r>
      <w:r w:rsidR="0094132E" w:rsidRPr="0071256F">
        <w:rPr>
          <w:sz w:val="28"/>
          <w:szCs w:val="28"/>
        </w:rPr>
        <w:t>. руб.</w:t>
      </w:r>
      <w:r w:rsidRPr="0071256F">
        <w:rPr>
          <w:sz w:val="28"/>
          <w:szCs w:val="28"/>
        </w:rPr>
        <w:t>00 поп.</w:t>
      </w:r>
    </w:p>
    <w:p w:rsidR="0094132E" w:rsidRPr="0071256F" w:rsidRDefault="00720415" w:rsidP="0094132E">
      <w:pPr>
        <w:ind w:firstLine="709"/>
        <w:jc w:val="both"/>
        <w:rPr>
          <w:sz w:val="28"/>
          <w:szCs w:val="28"/>
        </w:rPr>
      </w:pPr>
      <w:r>
        <w:rPr>
          <w:sz w:val="28"/>
          <w:szCs w:val="28"/>
        </w:rPr>
        <w:t>технические</w:t>
      </w:r>
      <w:r w:rsidR="00527B78">
        <w:rPr>
          <w:sz w:val="28"/>
          <w:szCs w:val="28"/>
        </w:rPr>
        <w:t xml:space="preserve"> средств</w:t>
      </w:r>
      <w:r>
        <w:rPr>
          <w:sz w:val="28"/>
          <w:szCs w:val="28"/>
        </w:rPr>
        <w:t>а</w:t>
      </w:r>
      <w:r w:rsidR="00527B78">
        <w:rPr>
          <w:sz w:val="28"/>
          <w:szCs w:val="28"/>
        </w:rPr>
        <w:t xml:space="preserve"> реабилитации</w:t>
      </w:r>
      <w:r w:rsidR="00527B78" w:rsidRPr="0071256F">
        <w:rPr>
          <w:sz w:val="28"/>
          <w:szCs w:val="28"/>
        </w:rPr>
        <w:t xml:space="preserve"> </w:t>
      </w:r>
      <w:r w:rsidR="0094132E" w:rsidRPr="0071256F">
        <w:rPr>
          <w:sz w:val="28"/>
          <w:szCs w:val="28"/>
        </w:rPr>
        <w:t xml:space="preserve">– </w:t>
      </w:r>
      <w:r w:rsidR="007C3F97" w:rsidRPr="0071256F">
        <w:rPr>
          <w:sz w:val="28"/>
          <w:szCs w:val="28"/>
        </w:rPr>
        <w:t xml:space="preserve">31 500 </w:t>
      </w:r>
      <w:r w:rsidR="00527B78">
        <w:rPr>
          <w:sz w:val="28"/>
          <w:szCs w:val="28"/>
        </w:rPr>
        <w:t>руб</w:t>
      </w:r>
      <w:r w:rsidR="007C3F97" w:rsidRPr="0071256F">
        <w:rPr>
          <w:sz w:val="28"/>
          <w:szCs w:val="28"/>
        </w:rPr>
        <w:t>.00 коп.</w:t>
      </w:r>
    </w:p>
    <w:p w:rsidR="007C3F97" w:rsidRPr="0071256F" w:rsidRDefault="007C3F97" w:rsidP="0094132E">
      <w:pPr>
        <w:ind w:firstLine="709"/>
        <w:jc w:val="both"/>
        <w:rPr>
          <w:sz w:val="28"/>
          <w:szCs w:val="28"/>
        </w:rPr>
      </w:pPr>
      <w:r w:rsidRPr="0071256F">
        <w:rPr>
          <w:sz w:val="28"/>
          <w:szCs w:val="28"/>
        </w:rPr>
        <w:t>тактильные таблички, красные маяки – 66 000 руб. 00 коп.</w:t>
      </w:r>
    </w:p>
    <w:p w:rsidR="00527B78" w:rsidRDefault="00720415" w:rsidP="0094132E">
      <w:pPr>
        <w:ind w:firstLine="709"/>
        <w:jc w:val="both"/>
        <w:rPr>
          <w:sz w:val="28"/>
          <w:szCs w:val="28"/>
        </w:rPr>
      </w:pPr>
      <w:r>
        <w:rPr>
          <w:sz w:val="28"/>
          <w:szCs w:val="28"/>
        </w:rPr>
        <w:t>опорное устройство</w:t>
      </w:r>
      <w:r w:rsidR="00527B78" w:rsidRPr="00527B78">
        <w:rPr>
          <w:sz w:val="28"/>
          <w:szCs w:val="28"/>
        </w:rPr>
        <w:t xml:space="preserve"> с поддержкой спины и откидными поручнями  - 28950 руб. 00 коп.</w:t>
      </w:r>
    </w:p>
    <w:p w:rsidR="007C3F97" w:rsidRPr="0071256F" w:rsidRDefault="007C3F97" w:rsidP="0094132E">
      <w:pPr>
        <w:ind w:firstLine="709"/>
        <w:jc w:val="both"/>
        <w:rPr>
          <w:sz w:val="28"/>
          <w:szCs w:val="28"/>
        </w:rPr>
      </w:pPr>
      <w:r w:rsidRPr="0071256F">
        <w:rPr>
          <w:sz w:val="28"/>
          <w:szCs w:val="28"/>
        </w:rPr>
        <w:t>противоскользящие ленты 22 500 руб. 00 коп.</w:t>
      </w:r>
    </w:p>
    <w:p w:rsidR="00720415" w:rsidRPr="00720415" w:rsidRDefault="00720415" w:rsidP="0094132E">
      <w:pPr>
        <w:ind w:firstLine="709"/>
        <w:jc w:val="both"/>
        <w:rPr>
          <w:b/>
          <w:i/>
          <w:sz w:val="28"/>
          <w:szCs w:val="28"/>
        </w:rPr>
      </w:pPr>
      <w:r w:rsidRPr="00720415">
        <w:rPr>
          <w:b/>
          <w:i/>
          <w:sz w:val="28"/>
          <w:szCs w:val="28"/>
        </w:rPr>
        <w:t>канцелярские принадлежности и хозяйственные товары:</w:t>
      </w:r>
    </w:p>
    <w:p w:rsidR="00C22BB0" w:rsidRPr="0071256F" w:rsidRDefault="00C22BB0" w:rsidP="0094132E">
      <w:pPr>
        <w:ind w:firstLine="709"/>
        <w:jc w:val="both"/>
        <w:rPr>
          <w:sz w:val="28"/>
          <w:szCs w:val="28"/>
        </w:rPr>
      </w:pPr>
      <w:r w:rsidRPr="0071256F">
        <w:rPr>
          <w:sz w:val="28"/>
          <w:szCs w:val="28"/>
        </w:rPr>
        <w:t>канцелярские товары – 149 178 руб. 25 коп.</w:t>
      </w:r>
    </w:p>
    <w:p w:rsidR="00C22BB0" w:rsidRPr="0071256F" w:rsidRDefault="00C22BB0" w:rsidP="0094132E">
      <w:pPr>
        <w:ind w:firstLine="709"/>
        <w:jc w:val="both"/>
        <w:rPr>
          <w:sz w:val="28"/>
          <w:szCs w:val="28"/>
        </w:rPr>
      </w:pPr>
      <w:r w:rsidRPr="0071256F">
        <w:rPr>
          <w:sz w:val="28"/>
          <w:szCs w:val="28"/>
        </w:rPr>
        <w:t>бумага офисная – 46 500 руб. 00 коп.</w:t>
      </w:r>
    </w:p>
    <w:p w:rsidR="00C22BB0" w:rsidRPr="0071256F" w:rsidRDefault="00C22BB0" w:rsidP="0094132E">
      <w:pPr>
        <w:ind w:firstLine="709"/>
        <w:jc w:val="both"/>
        <w:rPr>
          <w:sz w:val="28"/>
          <w:szCs w:val="28"/>
        </w:rPr>
      </w:pPr>
      <w:r w:rsidRPr="0071256F">
        <w:rPr>
          <w:sz w:val="28"/>
          <w:szCs w:val="28"/>
        </w:rPr>
        <w:t>картриджи – 64 742 руб. 84 коп.</w:t>
      </w:r>
    </w:p>
    <w:p w:rsidR="00C22BB0" w:rsidRPr="0071256F" w:rsidRDefault="00C22BB0" w:rsidP="0094132E">
      <w:pPr>
        <w:ind w:firstLine="709"/>
        <w:jc w:val="both"/>
        <w:rPr>
          <w:sz w:val="28"/>
          <w:szCs w:val="28"/>
        </w:rPr>
      </w:pPr>
      <w:r w:rsidRPr="0071256F">
        <w:rPr>
          <w:sz w:val="28"/>
          <w:szCs w:val="28"/>
        </w:rPr>
        <w:t>бейджик – 30 000 руб. 00 коп.</w:t>
      </w:r>
    </w:p>
    <w:p w:rsidR="00C22BB0" w:rsidRPr="0071256F" w:rsidRDefault="00720415" w:rsidP="0094132E">
      <w:pPr>
        <w:ind w:firstLine="709"/>
        <w:jc w:val="both"/>
        <w:rPr>
          <w:sz w:val="28"/>
          <w:szCs w:val="28"/>
        </w:rPr>
      </w:pPr>
      <w:r>
        <w:rPr>
          <w:sz w:val="28"/>
          <w:szCs w:val="28"/>
        </w:rPr>
        <w:t>хоз. товары</w:t>
      </w:r>
      <w:r w:rsidR="00C22BB0" w:rsidRPr="0071256F">
        <w:rPr>
          <w:sz w:val="28"/>
          <w:szCs w:val="28"/>
        </w:rPr>
        <w:t xml:space="preserve"> – 54 870 руб. 00 коп.</w:t>
      </w:r>
    </w:p>
    <w:p w:rsidR="00C22BB0" w:rsidRPr="0071256F" w:rsidRDefault="00720415" w:rsidP="0094132E">
      <w:pPr>
        <w:ind w:firstLine="709"/>
        <w:jc w:val="both"/>
        <w:rPr>
          <w:sz w:val="28"/>
          <w:szCs w:val="28"/>
        </w:rPr>
      </w:pPr>
      <w:r>
        <w:rPr>
          <w:sz w:val="28"/>
          <w:szCs w:val="28"/>
        </w:rPr>
        <w:t>чистящие и моющие</w:t>
      </w:r>
      <w:r w:rsidR="00C22BB0" w:rsidRPr="0071256F">
        <w:rPr>
          <w:sz w:val="28"/>
          <w:szCs w:val="28"/>
        </w:rPr>
        <w:t xml:space="preserve"> средств</w:t>
      </w:r>
      <w:r>
        <w:rPr>
          <w:sz w:val="28"/>
          <w:szCs w:val="28"/>
        </w:rPr>
        <w:t>а</w:t>
      </w:r>
      <w:r w:rsidR="00C22BB0" w:rsidRPr="0071256F">
        <w:rPr>
          <w:sz w:val="28"/>
          <w:szCs w:val="28"/>
        </w:rPr>
        <w:t xml:space="preserve"> – </w:t>
      </w:r>
      <w:r w:rsidR="0071256F" w:rsidRPr="0071256F">
        <w:rPr>
          <w:sz w:val="28"/>
          <w:szCs w:val="28"/>
        </w:rPr>
        <w:t>121 690</w:t>
      </w:r>
      <w:r w:rsidR="00C22BB0" w:rsidRPr="0071256F">
        <w:rPr>
          <w:sz w:val="28"/>
          <w:szCs w:val="28"/>
        </w:rPr>
        <w:t xml:space="preserve"> руб. 36 коп.</w:t>
      </w:r>
    </w:p>
    <w:p w:rsidR="00AB6884" w:rsidRPr="00BE6E7A" w:rsidRDefault="00BE6E7A" w:rsidP="00AB6884">
      <w:pPr>
        <w:ind w:firstLine="709"/>
        <w:jc w:val="both"/>
        <w:rPr>
          <w:b/>
          <w:sz w:val="28"/>
          <w:szCs w:val="28"/>
        </w:rPr>
      </w:pPr>
      <w:r w:rsidRPr="00BE6E7A">
        <w:rPr>
          <w:b/>
          <w:sz w:val="28"/>
          <w:szCs w:val="28"/>
        </w:rPr>
        <w:t>3.4</w:t>
      </w:r>
      <w:r w:rsidR="00AB6884" w:rsidRPr="00BE6E7A">
        <w:rPr>
          <w:b/>
          <w:sz w:val="28"/>
          <w:szCs w:val="28"/>
        </w:rPr>
        <w:t>. Мероприятия антитеррористической направленности и гражданской обороны.</w:t>
      </w:r>
    </w:p>
    <w:p w:rsidR="00AB6884" w:rsidRPr="00BE6E7A" w:rsidRDefault="00AB6884" w:rsidP="00AB6884">
      <w:pPr>
        <w:ind w:firstLine="709"/>
        <w:jc w:val="both"/>
        <w:rPr>
          <w:sz w:val="28"/>
          <w:szCs w:val="28"/>
        </w:rPr>
      </w:pPr>
      <w:r w:rsidRPr="00BE6E7A">
        <w:rPr>
          <w:sz w:val="28"/>
          <w:szCs w:val="28"/>
        </w:rPr>
        <w:t>В соответствии с утвержденным планом мероприятий по обеспечению режима безопасности от террористических актов в учреждении проводились следующие мероприятия:</w:t>
      </w:r>
    </w:p>
    <w:p w:rsidR="00AB6884" w:rsidRPr="00BE6E7A" w:rsidRDefault="00AB6884" w:rsidP="00AB6884">
      <w:pPr>
        <w:ind w:firstLine="709"/>
        <w:jc w:val="both"/>
        <w:rPr>
          <w:sz w:val="28"/>
          <w:szCs w:val="28"/>
        </w:rPr>
      </w:pPr>
      <w:r w:rsidRPr="00BE6E7A">
        <w:rPr>
          <w:sz w:val="28"/>
          <w:szCs w:val="28"/>
        </w:rPr>
        <w:t>проверка наличия в кабинетах инструкций по антитеррористической безопасности (ежеквартально);</w:t>
      </w:r>
    </w:p>
    <w:p w:rsidR="00AB6884" w:rsidRPr="00BE6E7A" w:rsidRDefault="00AB6884" w:rsidP="00AB6884">
      <w:pPr>
        <w:ind w:firstLine="709"/>
        <w:jc w:val="both"/>
        <w:rPr>
          <w:sz w:val="28"/>
          <w:szCs w:val="28"/>
        </w:rPr>
      </w:pPr>
      <w:r w:rsidRPr="00BE6E7A">
        <w:rPr>
          <w:sz w:val="28"/>
          <w:szCs w:val="28"/>
        </w:rPr>
        <w:t>разработка информационного материала (брошюры, памятки) и размещение его в отделениях и холлах (ежеквартально);</w:t>
      </w:r>
    </w:p>
    <w:p w:rsidR="00AB6884" w:rsidRPr="00BE6E7A" w:rsidRDefault="00AB6884" w:rsidP="00AB6884">
      <w:pPr>
        <w:ind w:firstLine="709"/>
        <w:jc w:val="both"/>
        <w:rPr>
          <w:sz w:val="28"/>
          <w:szCs w:val="28"/>
        </w:rPr>
      </w:pPr>
      <w:r w:rsidRPr="00BE6E7A">
        <w:rPr>
          <w:sz w:val="28"/>
          <w:szCs w:val="28"/>
        </w:rPr>
        <w:t>проверка помещений (чердачных, подвальных) на предмет взрывчатых и легковоспламеняющихся предметов, веществ с составлением акта осмотра помещений (ежемесячно);</w:t>
      </w:r>
    </w:p>
    <w:p w:rsidR="00AB6884" w:rsidRPr="00BE6E7A" w:rsidRDefault="00AB6884" w:rsidP="00AB6884">
      <w:pPr>
        <w:ind w:firstLine="709"/>
        <w:jc w:val="both"/>
        <w:rPr>
          <w:sz w:val="28"/>
          <w:szCs w:val="28"/>
        </w:rPr>
      </w:pPr>
      <w:r w:rsidRPr="00BE6E7A">
        <w:rPr>
          <w:sz w:val="28"/>
          <w:szCs w:val="28"/>
        </w:rPr>
        <w:t>проверка готовности охранных и технических систем: системы видеонаблюдения, противопожарной сигнализации (система оповещения), системы дымоудаления (вентиляция), системы противопожарного водопровода</w:t>
      </w:r>
      <w:r w:rsidR="00FA7E76" w:rsidRPr="00BE6E7A">
        <w:rPr>
          <w:sz w:val="28"/>
          <w:szCs w:val="28"/>
        </w:rPr>
        <w:t xml:space="preserve"> </w:t>
      </w:r>
      <w:r w:rsidRPr="00BE6E7A">
        <w:rPr>
          <w:sz w:val="28"/>
          <w:szCs w:val="28"/>
        </w:rPr>
        <w:t>специализированной организацией по техническому обслуживанию, согласно заключенному договору;</w:t>
      </w:r>
    </w:p>
    <w:p w:rsidR="00AB6884" w:rsidRPr="00BE6E7A" w:rsidRDefault="00AB6884" w:rsidP="00AB6884">
      <w:pPr>
        <w:ind w:firstLine="709"/>
        <w:jc w:val="both"/>
        <w:rPr>
          <w:sz w:val="28"/>
          <w:szCs w:val="28"/>
        </w:rPr>
      </w:pPr>
      <w:r w:rsidRPr="00BE6E7A">
        <w:rPr>
          <w:sz w:val="28"/>
          <w:szCs w:val="28"/>
        </w:rPr>
        <w:t>ежедневный контроль за состоянием первичных средств пожаротушения с ведением журналов ежедневного визуального контроля за состоянием первичных средств пожаротушения и технического состояния противопожарной системы;</w:t>
      </w:r>
    </w:p>
    <w:p w:rsidR="00AB6884" w:rsidRPr="00BE6E7A" w:rsidRDefault="00AB6884" w:rsidP="00AB6884">
      <w:pPr>
        <w:ind w:firstLine="709"/>
        <w:jc w:val="both"/>
        <w:rPr>
          <w:sz w:val="28"/>
          <w:szCs w:val="28"/>
        </w:rPr>
      </w:pPr>
      <w:r w:rsidRPr="00BE6E7A">
        <w:rPr>
          <w:sz w:val="28"/>
          <w:szCs w:val="28"/>
        </w:rPr>
        <w:lastRenderedPageBreak/>
        <w:t>проведение повторных плановых инструктажей на тему: «Экстремальные ситуации и возможные варианты выхода из нее», «Меры безопасности при проявлении терроризма»;</w:t>
      </w:r>
    </w:p>
    <w:p w:rsidR="00AB6884" w:rsidRPr="00B47467" w:rsidRDefault="00AB6884" w:rsidP="00AB6884">
      <w:pPr>
        <w:ind w:firstLine="709"/>
        <w:jc w:val="both"/>
        <w:rPr>
          <w:sz w:val="28"/>
          <w:szCs w:val="28"/>
        </w:rPr>
      </w:pPr>
      <w:r w:rsidRPr="00BE6E7A">
        <w:rPr>
          <w:sz w:val="28"/>
          <w:szCs w:val="28"/>
        </w:rPr>
        <w:t>плановые тренировки по эвакуации людей из здания в случае возникновения ЧС.</w:t>
      </w:r>
    </w:p>
    <w:p w:rsidR="001720D3" w:rsidRPr="00BE6E7A" w:rsidRDefault="00BE6E7A" w:rsidP="001720D3">
      <w:pPr>
        <w:tabs>
          <w:tab w:val="left" w:pos="7332"/>
        </w:tabs>
        <w:ind w:firstLine="709"/>
        <w:jc w:val="both"/>
        <w:rPr>
          <w:b/>
          <w:sz w:val="28"/>
          <w:szCs w:val="28"/>
        </w:rPr>
      </w:pPr>
      <w:r w:rsidRPr="00BE6E7A">
        <w:rPr>
          <w:b/>
          <w:sz w:val="28"/>
          <w:szCs w:val="28"/>
        </w:rPr>
        <w:t>3.5</w:t>
      </w:r>
      <w:r w:rsidR="001720D3" w:rsidRPr="00BE6E7A">
        <w:rPr>
          <w:b/>
          <w:sz w:val="28"/>
          <w:szCs w:val="28"/>
        </w:rPr>
        <w:t>. Наличие (отсутствие) замечаний Роспотребнадзора.</w:t>
      </w:r>
      <w:r w:rsidR="001720D3" w:rsidRPr="00BE6E7A">
        <w:rPr>
          <w:b/>
          <w:sz w:val="28"/>
          <w:szCs w:val="28"/>
        </w:rPr>
        <w:tab/>
      </w:r>
    </w:p>
    <w:p w:rsidR="001720D3" w:rsidRPr="00B47467" w:rsidRDefault="001720D3" w:rsidP="001720D3">
      <w:pPr>
        <w:ind w:firstLine="709"/>
        <w:jc w:val="both"/>
        <w:rPr>
          <w:sz w:val="28"/>
          <w:szCs w:val="28"/>
        </w:rPr>
      </w:pPr>
      <w:r w:rsidRPr="00B47467">
        <w:rPr>
          <w:sz w:val="28"/>
          <w:szCs w:val="28"/>
        </w:rPr>
        <w:t>В течение 202</w:t>
      </w:r>
      <w:r w:rsidR="00364442" w:rsidRPr="00364442">
        <w:rPr>
          <w:sz w:val="28"/>
          <w:szCs w:val="28"/>
        </w:rPr>
        <w:t>1</w:t>
      </w:r>
      <w:r w:rsidRPr="00B47467">
        <w:rPr>
          <w:sz w:val="28"/>
          <w:szCs w:val="28"/>
        </w:rPr>
        <w:t xml:space="preserve"> года Управлением Федеральной службы по надзору в сфере защиты прав потребителей и благополучия человека по ХМАО – Югре Территориальным отделом Управления Роспотребнадзора в городе Когалыме </w:t>
      </w:r>
      <w:r w:rsidR="001B7512">
        <w:rPr>
          <w:sz w:val="28"/>
          <w:szCs w:val="28"/>
        </w:rPr>
        <w:t xml:space="preserve">проведены 3 </w:t>
      </w:r>
      <w:r w:rsidRPr="00B47467">
        <w:rPr>
          <w:sz w:val="28"/>
          <w:szCs w:val="28"/>
        </w:rPr>
        <w:t>проверки</w:t>
      </w:r>
      <w:r w:rsidR="001B7512">
        <w:rPr>
          <w:sz w:val="28"/>
          <w:szCs w:val="28"/>
        </w:rPr>
        <w:t xml:space="preserve">. </w:t>
      </w:r>
      <w:r w:rsidR="00387B74">
        <w:rPr>
          <w:sz w:val="28"/>
          <w:szCs w:val="28"/>
        </w:rPr>
        <w:t>Выявленные замечания устранены в установленные сроки.</w:t>
      </w:r>
    </w:p>
    <w:p w:rsidR="00F43266" w:rsidRDefault="00F43266" w:rsidP="0021237C">
      <w:pPr>
        <w:tabs>
          <w:tab w:val="left" w:pos="1134"/>
        </w:tabs>
        <w:jc w:val="both"/>
        <w:rPr>
          <w:sz w:val="28"/>
          <w:szCs w:val="28"/>
        </w:rPr>
      </w:pPr>
    </w:p>
    <w:p w:rsidR="00BE6E7A" w:rsidRPr="00B47467" w:rsidRDefault="00BE6E7A" w:rsidP="0021237C">
      <w:pPr>
        <w:tabs>
          <w:tab w:val="left" w:pos="1134"/>
        </w:tabs>
        <w:jc w:val="both"/>
        <w:rPr>
          <w:sz w:val="28"/>
          <w:szCs w:val="28"/>
        </w:rPr>
      </w:pPr>
    </w:p>
    <w:p w:rsidR="00FB6662" w:rsidRPr="00B47467" w:rsidRDefault="00FB6662" w:rsidP="00FB6662">
      <w:pPr>
        <w:tabs>
          <w:tab w:val="left" w:pos="1134"/>
        </w:tabs>
        <w:ind w:firstLine="709"/>
        <w:jc w:val="center"/>
        <w:rPr>
          <w:b/>
          <w:sz w:val="28"/>
          <w:szCs w:val="28"/>
        </w:rPr>
      </w:pPr>
      <w:r w:rsidRPr="00B47467">
        <w:rPr>
          <w:b/>
          <w:sz w:val="28"/>
          <w:szCs w:val="28"/>
          <w:lang w:val="en-US"/>
        </w:rPr>
        <w:t>IV</w:t>
      </w:r>
      <w:r w:rsidRPr="00B47467">
        <w:rPr>
          <w:b/>
          <w:sz w:val="28"/>
          <w:szCs w:val="28"/>
        </w:rPr>
        <w:t>. Финансово-хозяйственная деятельность</w:t>
      </w:r>
    </w:p>
    <w:p w:rsidR="0094132E" w:rsidRPr="00B47467" w:rsidRDefault="0094132E" w:rsidP="0094132E">
      <w:pPr>
        <w:tabs>
          <w:tab w:val="left" w:pos="1134"/>
        </w:tabs>
        <w:ind w:firstLine="709"/>
        <w:jc w:val="both"/>
        <w:rPr>
          <w:sz w:val="28"/>
          <w:szCs w:val="28"/>
        </w:rPr>
      </w:pPr>
      <w:r w:rsidRPr="00B47467">
        <w:rPr>
          <w:sz w:val="28"/>
          <w:szCs w:val="28"/>
        </w:rPr>
        <w:t>4.1. В 202</w:t>
      </w:r>
      <w:r w:rsidR="00364442" w:rsidRPr="00364442">
        <w:rPr>
          <w:sz w:val="28"/>
          <w:szCs w:val="28"/>
        </w:rPr>
        <w:t>1</w:t>
      </w:r>
      <w:r w:rsidRPr="00B47467">
        <w:rPr>
          <w:sz w:val="28"/>
          <w:szCs w:val="28"/>
        </w:rPr>
        <w:t xml:space="preserve"> году учреждению была предоставлена субсидия из средств бюджета Ханты–Мансийского автономного округа–Югры на финансовое обеспечение выполнения государственного задания на оказание государственных услуг (выполнение работ) в сумме </w:t>
      </w:r>
      <w:r w:rsidR="00FA6EEA" w:rsidRPr="00FA6EEA">
        <w:rPr>
          <w:sz w:val="28"/>
          <w:szCs w:val="28"/>
        </w:rPr>
        <w:t>125</w:t>
      </w:r>
      <w:r w:rsidR="00FA6EEA">
        <w:rPr>
          <w:sz w:val="28"/>
          <w:szCs w:val="28"/>
        </w:rPr>
        <w:t> </w:t>
      </w:r>
      <w:r w:rsidR="00FA6EEA" w:rsidRPr="00FA6EEA">
        <w:rPr>
          <w:sz w:val="28"/>
          <w:szCs w:val="28"/>
        </w:rPr>
        <w:t>841</w:t>
      </w:r>
      <w:r w:rsidR="00FA6EEA">
        <w:rPr>
          <w:sz w:val="28"/>
          <w:szCs w:val="28"/>
        </w:rPr>
        <w:t xml:space="preserve"> </w:t>
      </w:r>
      <w:r w:rsidR="00FA6EEA" w:rsidRPr="00FA6EEA">
        <w:rPr>
          <w:sz w:val="28"/>
          <w:szCs w:val="28"/>
        </w:rPr>
        <w:t>472,71</w:t>
      </w:r>
      <w:r w:rsidRPr="00B47467">
        <w:rPr>
          <w:sz w:val="28"/>
          <w:szCs w:val="28"/>
        </w:rPr>
        <w:t>руб., которая освоена на 99,</w:t>
      </w:r>
      <w:r w:rsidR="00FA6EEA">
        <w:rPr>
          <w:sz w:val="28"/>
          <w:szCs w:val="28"/>
        </w:rPr>
        <w:t>98</w:t>
      </w:r>
      <w:r w:rsidRPr="00B47467">
        <w:rPr>
          <w:sz w:val="28"/>
          <w:szCs w:val="28"/>
        </w:rPr>
        <w:t xml:space="preserve"> % (израсходовано </w:t>
      </w:r>
      <w:r w:rsidR="00FA6EEA">
        <w:rPr>
          <w:sz w:val="28"/>
          <w:szCs w:val="28"/>
        </w:rPr>
        <w:t>125 812 368,77</w:t>
      </w:r>
      <w:r w:rsidRPr="00B47467">
        <w:rPr>
          <w:sz w:val="28"/>
          <w:szCs w:val="28"/>
        </w:rPr>
        <w:t xml:space="preserve"> руб.).</w:t>
      </w:r>
    </w:p>
    <w:p w:rsidR="0094132E" w:rsidRPr="00B47467" w:rsidRDefault="0094132E" w:rsidP="0094132E">
      <w:pPr>
        <w:tabs>
          <w:tab w:val="left" w:pos="1134"/>
        </w:tabs>
        <w:ind w:firstLine="709"/>
        <w:jc w:val="both"/>
        <w:rPr>
          <w:sz w:val="28"/>
          <w:szCs w:val="28"/>
        </w:rPr>
      </w:pPr>
      <w:r w:rsidRPr="00B47467">
        <w:rPr>
          <w:sz w:val="28"/>
          <w:szCs w:val="28"/>
        </w:rPr>
        <w:t>4.2. Освоение программных средств.</w:t>
      </w:r>
    </w:p>
    <w:p w:rsidR="0094132E" w:rsidRPr="00B47467" w:rsidRDefault="0094132E" w:rsidP="0094132E">
      <w:pPr>
        <w:tabs>
          <w:tab w:val="left" w:pos="1134"/>
        </w:tabs>
        <w:ind w:firstLine="709"/>
        <w:jc w:val="both"/>
        <w:rPr>
          <w:sz w:val="28"/>
          <w:szCs w:val="28"/>
        </w:rPr>
      </w:pPr>
      <w:r w:rsidRPr="00B47467">
        <w:rPr>
          <w:sz w:val="28"/>
          <w:szCs w:val="28"/>
        </w:rPr>
        <w:t>В 202</w:t>
      </w:r>
      <w:r w:rsidR="00364442" w:rsidRPr="00364442">
        <w:rPr>
          <w:sz w:val="28"/>
          <w:szCs w:val="28"/>
        </w:rPr>
        <w:t>1</w:t>
      </w:r>
      <w:r w:rsidRPr="00B47467">
        <w:rPr>
          <w:sz w:val="28"/>
          <w:szCs w:val="28"/>
        </w:rPr>
        <w:t xml:space="preserve"> году была предоставлена субсидия в соответствии с абзацем вторым пункта 1 статьи 78.1 Бюджетного кодекса Российской Федерации, постановлением Правительства Ханты-Мансийског</w:t>
      </w:r>
      <w:r w:rsidR="00BE6E7A">
        <w:rPr>
          <w:sz w:val="28"/>
          <w:szCs w:val="28"/>
        </w:rPr>
        <w:t>о автономного округа – Югры от 10</w:t>
      </w:r>
      <w:r w:rsidRPr="00B47467">
        <w:rPr>
          <w:sz w:val="28"/>
          <w:szCs w:val="28"/>
        </w:rPr>
        <w:t xml:space="preserve"> февраля 2012 года № 51-п «О порядке определения объема и условий предоставления субсидий из бюджета Ханты-Мансийского автономного округа - Югры бюджетным и автономным учреждениям Ханты-Мансийского автономного округа – Югры на иные цели» в сумме </w:t>
      </w:r>
      <w:r w:rsidR="00FA6EEA" w:rsidRPr="00FA6EEA">
        <w:rPr>
          <w:sz w:val="28"/>
          <w:szCs w:val="28"/>
        </w:rPr>
        <w:t>722</w:t>
      </w:r>
      <w:r w:rsidR="00FA6EEA">
        <w:rPr>
          <w:sz w:val="28"/>
          <w:szCs w:val="28"/>
        </w:rPr>
        <w:t xml:space="preserve"> </w:t>
      </w:r>
      <w:r w:rsidR="00FA6EEA" w:rsidRPr="00FA6EEA">
        <w:rPr>
          <w:sz w:val="28"/>
          <w:szCs w:val="28"/>
        </w:rPr>
        <w:t>700</w:t>
      </w:r>
      <w:r w:rsidRPr="00B47467">
        <w:rPr>
          <w:sz w:val="28"/>
          <w:szCs w:val="28"/>
        </w:rPr>
        <w:t xml:space="preserve">,00 рублей, освоено на </w:t>
      </w:r>
      <w:r w:rsidR="00FA6EEA">
        <w:rPr>
          <w:sz w:val="28"/>
          <w:szCs w:val="28"/>
        </w:rPr>
        <w:t>99,99</w:t>
      </w:r>
      <w:r w:rsidRPr="00B47467">
        <w:rPr>
          <w:sz w:val="28"/>
          <w:szCs w:val="28"/>
        </w:rPr>
        <w:t xml:space="preserve"> % на следующие цели:</w:t>
      </w:r>
    </w:p>
    <w:p w:rsidR="00FA6EEA" w:rsidRDefault="00FA6EEA" w:rsidP="0094132E">
      <w:pPr>
        <w:tabs>
          <w:tab w:val="left" w:pos="1134"/>
        </w:tabs>
        <w:ind w:firstLine="709"/>
        <w:jc w:val="both"/>
        <w:rPr>
          <w:i/>
          <w:sz w:val="28"/>
          <w:szCs w:val="28"/>
        </w:rPr>
      </w:pPr>
      <w:r w:rsidRPr="00FA6EEA">
        <w:rPr>
          <w:i/>
          <w:sz w:val="28"/>
          <w:szCs w:val="28"/>
        </w:rPr>
        <w:t>Государственная программа Ханты-Мансийского автономного округа - Югры «</w:t>
      </w:r>
      <w:r>
        <w:rPr>
          <w:i/>
          <w:sz w:val="28"/>
          <w:szCs w:val="28"/>
        </w:rPr>
        <w:t>Устойчивое развитие коренных малочисленных народов Севера» в 2021 году</w:t>
      </w:r>
    </w:p>
    <w:p w:rsidR="0094132E" w:rsidRPr="00B47467" w:rsidRDefault="0094132E" w:rsidP="0094132E">
      <w:pPr>
        <w:tabs>
          <w:tab w:val="left" w:pos="1134"/>
        </w:tabs>
        <w:ind w:firstLine="709"/>
        <w:jc w:val="both"/>
        <w:rPr>
          <w:sz w:val="28"/>
          <w:szCs w:val="28"/>
        </w:rPr>
      </w:pPr>
      <w:r w:rsidRPr="00B47467">
        <w:rPr>
          <w:sz w:val="28"/>
          <w:szCs w:val="28"/>
        </w:rPr>
        <w:t>а) Подпрограмма II «Содействие развитию традиционной культуры, фольклора и национальных ремесел, повышение уровня жизни и образования малочисленных народов Севера</w:t>
      </w:r>
      <w:r w:rsidR="0060544C" w:rsidRPr="00B47467">
        <w:rPr>
          <w:sz w:val="28"/>
          <w:szCs w:val="28"/>
        </w:rPr>
        <w:t>.</w:t>
      </w:r>
    </w:p>
    <w:p w:rsidR="0094132E" w:rsidRPr="00B47467" w:rsidRDefault="0094132E" w:rsidP="0094132E">
      <w:pPr>
        <w:tabs>
          <w:tab w:val="left" w:pos="1134"/>
        </w:tabs>
        <w:ind w:firstLine="709"/>
        <w:jc w:val="both"/>
        <w:rPr>
          <w:sz w:val="28"/>
          <w:szCs w:val="28"/>
        </w:rPr>
      </w:pPr>
      <w:r w:rsidRPr="00B47467">
        <w:rPr>
          <w:sz w:val="28"/>
          <w:szCs w:val="28"/>
        </w:rPr>
        <w:t xml:space="preserve">Мероприятие: по чествованию трудовых династий, старейшин и юбиляров их числа коренных малочисленных народов Севера Ханты - Мансийского автономного округа – Югры – </w:t>
      </w:r>
      <w:r w:rsidR="00FA6EEA">
        <w:rPr>
          <w:sz w:val="28"/>
          <w:szCs w:val="28"/>
        </w:rPr>
        <w:t>15 800</w:t>
      </w:r>
      <w:r w:rsidRPr="00B47467">
        <w:rPr>
          <w:sz w:val="28"/>
          <w:szCs w:val="28"/>
        </w:rPr>
        <w:t>,00 рублей.</w:t>
      </w:r>
    </w:p>
    <w:p w:rsidR="0094132E" w:rsidRPr="00B47467" w:rsidRDefault="0094132E" w:rsidP="0094132E">
      <w:pPr>
        <w:tabs>
          <w:tab w:val="left" w:pos="1134"/>
        </w:tabs>
        <w:ind w:firstLine="709"/>
        <w:jc w:val="both"/>
        <w:rPr>
          <w:sz w:val="28"/>
          <w:szCs w:val="28"/>
        </w:rPr>
      </w:pPr>
      <w:r w:rsidRPr="00B47467">
        <w:rPr>
          <w:i/>
          <w:sz w:val="28"/>
          <w:szCs w:val="28"/>
        </w:rPr>
        <w:t>Государственная программа Ханты - Мансийского автономного округа -Югры «Социаль</w:t>
      </w:r>
      <w:r w:rsidR="00A77122">
        <w:rPr>
          <w:i/>
          <w:sz w:val="28"/>
          <w:szCs w:val="28"/>
        </w:rPr>
        <w:t>ное и демографическое развитие»</w:t>
      </w:r>
      <w:r w:rsidRPr="00B47467">
        <w:rPr>
          <w:i/>
          <w:sz w:val="28"/>
          <w:szCs w:val="28"/>
        </w:rPr>
        <w:t xml:space="preserve"> в 202</w:t>
      </w:r>
      <w:r w:rsidR="00A77122">
        <w:rPr>
          <w:i/>
          <w:sz w:val="28"/>
          <w:szCs w:val="28"/>
        </w:rPr>
        <w:t>1</w:t>
      </w:r>
      <w:r w:rsidRPr="00B47467">
        <w:rPr>
          <w:i/>
          <w:sz w:val="28"/>
          <w:szCs w:val="28"/>
        </w:rPr>
        <w:t xml:space="preserve"> году</w:t>
      </w:r>
    </w:p>
    <w:p w:rsidR="0094132E" w:rsidRPr="00B47467" w:rsidRDefault="0094132E" w:rsidP="0094132E">
      <w:pPr>
        <w:tabs>
          <w:tab w:val="left" w:pos="1134"/>
        </w:tabs>
        <w:ind w:firstLine="709"/>
        <w:jc w:val="both"/>
        <w:rPr>
          <w:sz w:val="28"/>
          <w:szCs w:val="28"/>
        </w:rPr>
      </w:pPr>
      <w:r w:rsidRPr="00B47467">
        <w:rPr>
          <w:sz w:val="28"/>
          <w:szCs w:val="28"/>
        </w:rPr>
        <w:t>б) Подпрограмма III. Повышение эффективности и качества оказания социальных услуг в сфере социального обслуживания.</w:t>
      </w:r>
    </w:p>
    <w:p w:rsidR="0094132E" w:rsidRPr="00B47467" w:rsidRDefault="0094132E" w:rsidP="0094132E">
      <w:pPr>
        <w:tabs>
          <w:tab w:val="left" w:pos="1134"/>
        </w:tabs>
        <w:ind w:firstLine="709"/>
        <w:jc w:val="both"/>
        <w:rPr>
          <w:sz w:val="28"/>
          <w:szCs w:val="28"/>
        </w:rPr>
      </w:pPr>
      <w:r w:rsidRPr="00B47467">
        <w:rPr>
          <w:sz w:val="28"/>
          <w:szCs w:val="28"/>
        </w:rPr>
        <w:t>Задача «Организация и проведение социально-значимых мероприятий».</w:t>
      </w:r>
    </w:p>
    <w:p w:rsidR="0094132E" w:rsidRPr="00B47467" w:rsidRDefault="0094132E" w:rsidP="0094132E">
      <w:pPr>
        <w:tabs>
          <w:tab w:val="left" w:pos="1134"/>
        </w:tabs>
        <w:ind w:firstLine="709"/>
        <w:jc w:val="both"/>
        <w:rPr>
          <w:sz w:val="28"/>
          <w:szCs w:val="28"/>
        </w:rPr>
      </w:pPr>
      <w:r w:rsidRPr="00B47467">
        <w:rPr>
          <w:sz w:val="28"/>
          <w:szCs w:val="28"/>
        </w:rPr>
        <w:t xml:space="preserve">Мероприятие: организация мероприятия «День Победы» – </w:t>
      </w:r>
      <w:r w:rsidR="00FA6EEA">
        <w:rPr>
          <w:sz w:val="28"/>
          <w:szCs w:val="28"/>
        </w:rPr>
        <w:t>44 400</w:t>
      </w:r>
      <w:r w:rsidRPr="00B47467">
        <w:rPr>
          <w:sz w:val="28"/>
          <w:szCs w:val="28"/>
        </w:rPr>
        <w:t xml:space="preserve"> руб.;</w:t>
      </w:r>
    </w:p>
    <w:p w:rsidR="0094132E" w:rsidRPr="00B47467" w:rsidRDefault="0094132E" w:rsidP="0094132E">
      <w:pPr>
        <w:tabs>
          <w:tab w:val="left" w:pos="1134"/>
        </w:tabs>
        <w:ind w:firstLine="709"/>
        <w:jc w:val="both"/>
        <w:rPr>
          <w:sz w:val="28"/>
          <w:szCs w:val="28"/>
        </w:rPr>
      </w:pPr>
      <w:r w:rsidRPr="00B47467">
        <w:rPr>
          <w:sz w:val="28"/>
          <w:szCs w:val="28"/>
        </w:rPr>
        <w:t xml:space="preserve">в) Укрепление материально-технической базы и обеспечение комплексной безопасности объектов государственных организаций социального обслуживания автономного округа. </w:t>
      </w:r>
      <w:r w:rsidR="00FA6EEA" w:rsidRPr="00FA6EEA">
        <w:rPr>
          <w:sz w:val="28"/>
          <w:szCs w:val="28"/>
        </w:rPr>
        <w:t>Укрепление пожарной безопасности</w:t>
      </w:r>
      <w:r w:rsidR="00FA6EEA">
        <w:rPr>
          <w:sz w:val="28"/>
          <w:szCs w:val="28"/>
        </w:rPr>
        <w:t xml:space="preserve"> </w:t>
      </w:r>
      <w:r w:rsidRPr="00B47467">
        <w:rPr>
          <w:sz w:val="28"/>
          <w:szCs w:val="28"/>
        </w:rPr>
        <w:t xml:space="preserve">на сумму </w:t>
      </w:r>
      <w:r w:rsidR="00FA6EEA">
        <w:rPr>
          <w:sz w:val="28"/>
          <w:szCs w:val="28"/>
        </w:rPr>
        <w:t>480 000,00</w:t>
      </w:r>
      <w:r w:rsidRPr="00B47467">
        <w:rPr>
          <w:sz w:val="28"/>
          <w:szCs w:val="28"/>
        </w:rPr>
        <w:t xml:space="preserve"> рублей.</w:t>
      </w:r>
    </w:p>
    <w:p w:rsidR="0094132E" w:rsidRPr="00B47467" w:rsidRDefault="0094132E" w:rsidP="0094132E">
      <w:pPr>
        <w:tabs>
          <w:tab w:val="left" w:pos="1134"/>
        </w:tabs>
        <w:ind w:firstLine="709"/>
        <w:jc w:val="both"/>
        <w:rPr>
          <w:i/>
          <w:sz w:val="28"/>
          <w:szCs w:val="28"/>
        </w:rPr>
      </w:pPr>
      <w:r w:rsidRPr="00B47467">
        <w:rPr>
          <w:i/>
          <w:sz w:val="28"/>
          <w:szCs w:val="28"/>
        </w:rPr>
        <w:lastRenderedPageBreak/>
        <w:t>Государственная программа автономного округа «Доступная среда в Ханты – Мансий</w:t>
      </w:r>
      <w:r w:rsidR="00A77122">
        <w:rPr>
          <w:i/>
          <w:sz w:val="28"/>
          <w:szCs w:val="28"/>
        </w:rPr>
        <w:t>ском автономном округе – Югре</w:t>
      </w:r>
      <w:r w:rsidRPr="00B47467">
        <w:rPr>
          <w:i/>
          <w:sz w:val="28"/>
          <w:szCs w:val="28"/>
        </w:rPr>
        <w:t>» в 202</w:t>
      </w:r>
      <w:r w:rsidR="00FA6EEA">
        <w:rPr>
          <w:i/>
          <w:sz w:val="28"/>
          <w:szCs w:val="28"/>
        </w:rPr>
        <w:t>1</w:t>
      </w:r>
      <w:r w:rsidRPr="00B47467">
        <w:rPr>
          <w:i/>
          <w:sz w:val="28"/>
          <w:szCs w:val="28"/>
        </w:rPr>
        <w:t xml:space="preserve"> году</w:t>
      </w:r>
    </w:p>
    <w:p w:rsidR="0094132E" w:rsidRPr="00B47467" w:rsidRDefault="0094132E" w:rsidP="0094132E">
      <w:pPr>
        <w:tabs>
          <w:tab w:val="left" w:pos="1134"/>
        </w:tabs>
        <w:ind w:firstLine="709"/>
        <w:jc w:val="both"/>
        <w:rPr>
          <w:sz w:val="28"/>
          <w:szCs w:val="28"/>
        </w:rPr>
      </w:pPr>
      <w:r w:rsidRPr="00B47467">
        <w:rPr>
          <w:sz w:val="28"/>
          <w:szCs w:val="28"/>
        </w:rPr>
        <w:t xml:space="preserve">а) </w:t>
      </w:r>
      <w:r w:rsidR="00FA6EEA" w:rsidRPr="00FA6EEA">
        <w:rPr>
          <w:sz w:val="28"/>
          <w:szCs w:val="28"/>
        </w:rPr>
        <w:t xml:space="preserve">Подпрограмма V. Совершенствования системы комплексной реабилитации и </w:t>
      </w:r>
      <w:r w:rsidR="00CA1217">
        <w:rPr>
          <w:sz w:val="28"/>
          <w:szCs w:val="28"/>
        </w:rPr>
        <w:t>абили</w:t>
      </w:r>
      <w:r w:rsidR="00CA1217" w:rsidRPr="00FA6EEA">
        <w:rPr>
          <w:sz w:val="28"/>
          <w:szCs w:val="28"/>
        </w:rPr>
        <w:t>та</w:t>
      </w:r>
      <w:r w:rsidR="00CA1217">
        <w:rPr>
          <w:sz w:val="28"/>
          <w:szCs w:val="28"/>
        </w:rPr>
        <w:t>ции</w:t>
      </w:r>
      <w:r w:rsidR="00FA6EEA" w:rsidRPr="00FA6EEA">
        <w:rPr>
          <w:sz w:val="28"/>
          <w:szCs w:val="28"/>
        </w:rPr>
        <w:t xml:space="preserve"> и обеспечению комплексного сопровождения людей с инвалидностью</w:t>
      </w:r>
      <w:r w:rsidR="00FA6EEA">
        <w:rPr>
          <w:sz w:val="28"/>
          <w:szCs w:val="28"/>
        </w:rPr>
        <w:t>.</w:t>
      </w:r>
    </w:p>
    <w:p w:rsidR="00CA1217" w:rsidRDefault="00CA1217" w:rsidP="0094132E">
      <w:pPr>
        <w:tabs>
          <w:tab w:val="left" w:pos="1134"/>
        </w:tabs>
        <w:ind w:firstLine="709"/>
        <w:jc w:val="both"/>
        <w:rPr>
          <w:sz w:val="28"/>
          <w:szCs w:val="28"/>
        </w:rPr>
      </w:pPr>
      <w:r w:rsidRPr="00CA1217">
        <w:rPr>
          <w:sz w:val="28"/>
          <w:szCs w:val="28"/>
        </w:rPr>
        <w:t>Развитие системы электронного межведомственного взаимодействия, оснащение организаций реабилитационным оборудованием, в том числе для организации сопровождения инвалидов и оснащение трен</w:t>
      </w:r>
      <w:r>
        <w:rPr>
          <w:sz w:val="28"/>
          <w:szCs w:val="28"/>
        </w:rPr>
        <w:t>и</w:t>
      </w:r>
      <w:r w:rsidRPr="00CA1217">
        <w:rPr>
          <w:sz w:val="28"/>
          <w:szCs w:val="28"/>
        </w:rPr>
        <w:t>ровочных квартир, обучение специалистов, предоставляющих услуги по реабилитации и (или) аб</w:t>
      </w:r>
      <w:r>
        <w:rPr>
          <w:sz w:val="28"/>
          <w:szCs w:val="28"/>
        </w:rPr>
        <w:t>илитации</w:t>
      </w:r>
      <w:r w:rsidRPr="00CA1217">
        <w:rPr>
          <w:sz w:val="28"/>
          <w:szCs w:val="28"/>
        </w:rPr>
        <w:t xml:space="preserve"> инвалидов</w:t>
      </w:r>
      <w:r>
        <w:rPr>
          <w:sz w:val="28"/>
          <w:szCs w:val="28"/>
        </w:rPr>
        <w:t>.</w:t>
      </w:r>
    </w:p>
    <w:p w:rsidR="00CA1217" w:rsidRDefault="00CA1217" w:rsidP="0094132E">
      <w:pPr>
        <w:tabs>
          <w:tab w:val="left" w:pos="1134"/>
        </w:tabs>
        <w:ind w:firstLine="709"/>
        <w:jc w:val="both"/>
        <w:rPr>
          <w:sz w:val="28"/>
          <w:szCs w:val="28"/>
        </w:rPr>
      </w:pPr>
      <w:r w:rsidRPr="00CA1217">
        <w:rPr>
          <w:sz w:val="28"/>
          <w:szCs w:val="28"/>
        </w:rPr>
        <w:t>Организация работы по обеспечению пунктов проката техническими средствами реабилитации</w:t>
      </w:r>
      <w:r>
        <w:rPr>
          <w:sz w:val="28"/>
          <w:szCs w:val="28"/>
        </w:rPr>
        <w:t xml:space="preserve"> на сумму 177 500,00 рублей.</w:t>
      </w:r>
    </w:p>
    <w:p w:rsidR="0094132E" w:rsidRPr="00B47467" w:rsidRDefault="0094132E" w:rsidP="0094132E">
      <w:pPr>
        <w:tabs>
          <w:tab w:val="left" w:pos="1134"/>
        </w:tabs>
        <w:ind w:firstLine="709"/>
        <w:jc w:val="both"/>
        <w:rPr>
          <w:i/>
          <w:sz w:val="28"/>
          <w:szCs w:val="28"/>
        </w:rPr>
      </w:pPr>
      <w:r w:rsidRPr="00B47467">
        <w:rPr>
          <w:i/>
          <w:sz w:val="28"/>
          <w:szCs w:val="28"/>
        </w:rPr>
        <w:t xml:space="preserve">Государственная программа Ханты-Мансийского автономного округа-Югры </w:t>
      </w:r>
      <w:r w:rsidR="0060544C" w:rsidRPr="00B47467">
        <w:rPr>
          <w:i/>
          <w:sz w:val="28"/>
          <w:szCs w:val="28"/>
        </w:rPr>
        <w:t>«</w:t>
      </w:r>
      <w:r w:rsidRPr="00B47467">
        <w:rPr>
          <w:i/>
          <w:sz w:val="28"/>
          <w:szCs w:val="28"/>
        </w:rPr>
        <w:t>Социальное и демографическое развитие» на 202</w:t>
      </w:r>
      <w:r w:rsidR="00CA1217">
        <w:rPr>
          <w:i/>
          <w:sz w:val="28"/>
          <w:szCs w:val="28"/>
        </w:rPr>
        <w:t>1</w:t>
      </w:r>
      <w:r w:rsidRPr="00B47467">
        <w:rPr>
          <w:i/>
          <w:sz w:val="28"/>
          <w:szCs w:val="28"/>
        </w:rPr>
        <w:t xml:space="preserve"> год</w:t>
      </w:r>
    </w:p>
    <w:p w:rsidR="0094132E" w:rsidRDefault="0094132E" w:rsidP="0094132E">
      <w:pPr>
        <w:tabs>
          <w:tab w:val="left" w:pos="1134"/>
        </w:tabs>
        <w:ind w:firstLine="709"/>
        <w:jc w:val="both"/>
        <w:rPr>
          <w:sz w:val="28"/>
          <w:szCs w:val="28"/>
        </w:rPr>
      </w:pPr>
      <w:r w:rsidRPr="00B47467">
        <w:rPr>
          <w:sz w:val="28"/>
          <w:szCs w:val="28"/>
        </w:rPr>
        <w:t xml:space="preserve">Подпрограмма II. </w:t>
      </w:r>
      <w:r w:rsidR="0060544C" w:rsidRPr="00B47467">
        <w:rPr>
          <w:sz w:val="28"/>
          <w:szCs w:val="28"/>
        </w:rPr>
        <w:t>«</w:t>
      </w:r>
      <w:r w:rsidRPr="00B47467">
        <w:rPr>
          <w:sz w:val="28"/>
          <w:szCs w:val="28"/>
        </w:rPr>
        <w:t>Развитие мер социальной поддержки отдельных категорий граждан</w:t>
      </w:r>
      <w:r w:rsidR="0060544C" w:rsidRPr="00B47467">
        <w:rPr>
          <w:sz w:val="28"/>
          <w:szCs w:val="28"/>
        </w:rPr>
        <w:t>»</w:t>
      </w:r>
    </w:p>
    <w:p w:rsidR="00CA1217" w:rsidRPr="00B47467" w:rsidRDefault="00CA1217" w:rsidP="0094132E">
      <w:pPr>
        <w:tabs>
          <w:tab w:val="left" w:pos="1134"/>
        </w:tabs>
        <w:ind w:firstLine="709"/>
        <w:jc w:val="both"/>
        <w:rPr>
          <w:sz w:val="28"/>
          <w:szCs w:val="28"/>
        </w:rPr>
      </w:pPr>
      <w:r w:rsidRPr="00CA1217">
        <w:rPr>
          <w:sz w:val="28"/>
          <w:szCs w:val="28"/>
        </w:rPr>
        <w:t>Реализация социальных гарантий отдельным категориям граждан</w:t>
      </w:r>
      <w:r>
        <w:rPr>
          <w:sz w:val="28"/>
          <w:szCs w:val="28"/>
        </w:rPr>
        <w:t>.</w:t>
      </w:r>
    </w:p>
    <w:p w:rsidR="0094132E" w:rsidRPr="00B47467" w:rsidRDefault="0094132E" w:rsidP="0094132E">
      <w:pPr>
        <w:tabs>
          <w:tab w:val="left" w:pos="1134"/>
        </w:tabs>
        <w:ind w:firstLine="709"/>
        <w:jc w:val="both"/>
        <w:rPr>
          <w:sz w:val="28"/>
          <w:szCs w:val="28"/>
        </w:rPr>
      </w:pPr>
      <w:r w:rsidRPr="00B47467">
        <w:rPr>
          <w:sz w:val="28"/>
          <w:szCs w:val="28"/>
        </w:rPr>
        <w:t>Организация поздравления матерей погибшим (умерших) военнослужащих с Днем матери в сумме 5 000,00 рублей</w:t>
      </w:r>
      <w:r w:rsidR="0060544C" w:rsidRPr="00B47467">
        <w:rPr>
          <w:sz w:val="28"/>
          <w:szCs w:val="28"/>
        </w:rPr>
        <w:t>.</w:t>
      </w:r>
    </w:p>
    <w:p w:rsidR="0094132E" w:rsidRPr="00B47467" w:rsidRDefault="0094132E" w:rsidP="0094132E">
      <w:pPr>
        <w:tabs>
          <w:tab w:val="left" w:pos="1134"/>
        </w:tabs>
        <w:ind w:firstLine="709"/>
        <w:jc w:val="both"/>
        <w:rPr>
          <w:sz w:val="28"/>
          <w:szCs w:val="28"/>
        </w:rPr>
      </w:pPr>
      <w:r w:rsidRPr="00B47467">
        <w:rPr>
          <w:sz w:val="28"/>
          <w:szCs w:val="28"/>
        </w:rPr>
        <w:t>4.3. Освоение внебюджетных средств.</w:t>
      </w:r>
    </w:p>
    <w:p w:rsidR="0094132E" w:rsidRPr="00B47467" w:rsidRDefault="0094132E" w:rsidP="0094132E">
      <w:pPr>
        <w:tabs>
          <w:tab w:val="left" w:pos="1134"/>
        </w:tabs>
        <w:ind w:firstLine="709"/>
        <w:jc w:val="both"/>
        <w:rPr>
          <w:sz w:val="28"/>
          <w:szCs w:val="28"/>
        </w:rPr>
      </w:pPr>
      <w:r w:rsidRPr="00B47467">
        <w:rPr>
          <w:sz w:val="28"/>
          <w:szCs w:val="28"/>
        </w:rPr>
        <w:t>Объем поступивших средств от предпринимательской и иной приносящей доход деятельности на лицевой счет учреждения за отчетный период составил – 1</w:t>
      </w:r>
      <w:r w:rsidR="00CA1217">
        <w:rPr>
          <w:sz w:val="28"/>
          <w:szCs w:val="28"/>
        </w:rPr>
        <w:t> 553 388</w:t>
      </w:r>
      <w:r w:rsidRPr="00B47467">
        <w:rPr>
          <w:sz w:val="28"/>
          <w:szCs w:val="28"/>
        </w:rPr>
        <w:t xml:space="preserve"> руб.</w:t>
      </w:r>
      <w:r w:rsidR="00CA1217">
        <w:rPr>
          <w:sz w:val="28"/>
          <w:szCs w:val="28"/>
        </w:rPr>
        <w:t xml:space="preserve"> 13 копеек</w:t>
      </w:r>
      <w:r w:rsidRPr="00B47467">
        <w:rPr>
          <w:sz w:val="28"/>
          <w:szCs w:val="28"/>
        </w:rPr>
        <w:t>, (остаток на начало финансового года –</w:t>
      </w:r>
      <w:r w:rsidR="00A77122">
        <w:rPr>
          <w:sz w:val="28"/>
          <w:szCs w:val="28"/>
        </w:rPr>
        <w:t xml:space="preserve"> </w:t>
      </w:r>
      <w:r w:rsidR="00CA1217" w:rsidRPr="00CA1217">
        <w:rPr>
          <w:sz w:val="28"/>
          <w:szCs w:val="28"/>
        </w:rPr>
        <w:t>981</w:t>
      </w:r>
      <w:r w:rsidR="00CA1217">
        <w:rPr>
          <w:sz w:val="28"/>
          <w:szCs w:val="28"/>
        </w:rPr>
        <w:t xml:space="preserve"> 27</w:t>
      </w:r>
      <w:r w:rsidRPr="00B47467">
        <w:rPr>
          <w:sz w:val="28"/>
          <w:szCs w:val="28"/>
        </w:rPr>
        <w:t xml:space="preserve"> руб.</w:t>
      </w:r>
      <w:r w:rsidR="00CA1217" w:rsidRPr="00CA1217">
        <w:rPr>
          <w:sz w:val="28"/>
          <w:szCs w:val="28"/>
        </w:rPr>
        <w:t xml:space="preserve"> 37</w:t>
      </w:r>
      <w:r w:rsidR="00CA1217">
        <w:rPr>
          <w:sz w:val="28"/>
          <w:szCs w:val="28"/>
        </w:rPr>
        <w:t xml:space="preserve"> копеек</w:t>
      </w:r>
      <w:r w:rsidRPr="00B47467">
        <w:rPr>
          <w:sz w:val="28"/>
          <w:szCs w:val="28"/>
        </w:rPr>
        <w:t>) из них:</w:t>
      </w:r>
    </w:p>
    <w:p w:rsidR="0094132E" w:rsidRPr="00B47467" w:rsidRDefault="00A77122" w:rsidP="0094132E">
      <w:pPr>
        <w:tabs>
          <w:tab w:val="left" w:pos="1134"/>
        </w:tabs>
        <w:ind w:firstLine="709"/>
        <w:jc w:val="both"/>
        <w:rPr>
          <w:sz w:val="28"/>
          <w:szCs w:val="28"/>
        </w:rPr>
      </w:pPr>
      <w:r w:rsidRPr="00B47467">
        <w:rPr>
          <w:sz w:val="28"/>
          <w:szCs w:val="28"/>
        </w:rPr>
        <w:t>С</w:t>
      </w:r>
      <w:r w:rsidR="0094132E" w:rsidRPr="00B47467">
        <w:rPr>
          <w:sz w:val="28"/>
          <w:szCs w:val="28"/>
        </w:rPr>
        <w:t>редства</w:t>
      </w:r>
      <w:r>
        <w:rPr>
          <w:sz w:val="28"/>
          <w:szCs w:val="28"/>
        </w:rPr>
        <w:t>,</w:t>
      </w:r>
      <w:r w:rsidR="0094132E" w:rsidRPr="00B47467">
        <w:rPr>
          <w:sz w:val="28"/>
          <w:szCs w:val="28"/>
        </w:rPr>
        <w:t xml:space="preserve"> полученные от сдачи в аренду имущества, находящегося в оперативном управлении учреждения –</w:t>
      </w:r>
      <w:r w:rsidR="00CA1217">
        <w:rPr>
          <w:sz w:val="28"/>
          <w:szCs w:val="28"/>
        </w:rPr>
        <w:t xml:space="preserve">98 878 </w:t>
      </w:r>
      <w:r w:rsidR="0094132E" w:rsidRPr="00B47467">
        <w:rPr>
          <w:sz w:val="28"/>
          <w:szCs w:val="28"/>
        </w:rPr>
        <w:t>руб</w:t>
      </w:r>
      <w:r w:rsidR="00CA1217">
        <w:rPr>
          <w:sz w:val="28"/>
          <w:szCs w:val="28"/>
        </w:rPr>
        <w:t>. 57 копеек</w:t>
      </w:r>
      <w:r w:rsidR="0094132E" w:rsidRPr="00B47467">
        <w:rPr>
          <w:sz w:val="28"/>
          <w:szCs w:val="28"/>
        </w:rPr>
        <w:t>.</w:t>
      </w:r>
    </w:p>
    <w:p w:rsidR="0094132E" w:rsidRPr="00B47467" w:rsidRDefault="00CA1217" w:rsidP="0094132E">
      <w:pPr>
        <w:tabs>
          <w:tab w:val="left" w:pos="1134"/>
        </w:tabs>
        <w:ind w:firstLine="709"/>
        <w:jc w:val="both"/>
        <w:rPr>
          <w:sz w:val="28"/>
          <w:szCs w:val="28"/>
        </w:rPr>
      </w:pPr>
      <w:r>
        <w:rPr>
          <w:sz w:val="28"/>
          <w:szCs w:val="28"/>
        </w:rPr>
        <w:t>сервитут</w:t>
      </w:r>
      <w:r w:rsidR="0094132E" w:rsidRPr="00B47467">
        <w:rPr>
          <w:sz w:val="28"/>
          <w:szCs w:val="28"/>
        </w:rPr>
        <w:t xml:space="preserve"> – </w:t>
      </w:r>
      <w:r>
        <w:rPr>
          <w:sz w:val="28"/>
          <w:szCs w:val="28"/>
        </w:rPr>
        <w:t>117 907</w:t>
      </w:r>
      <w:r w:rsidR="0094132E" w:rsidRPr="00B47467">
        <w:rPr>
          <w:sz w:val="28"/>
          <w:szCs w:val="28"/>
        </w:rPr>
        <w:t xml:space="preserve"> руб.</w:t>
      </w:r>
      <w:r>
        <w:rPr>
          <w:sz w:val="28"/>
          <w:szCs w:val="28"/>
        </w:rPr>
        <w:t xml:space="preserve"> 24 копейки</w:t>
      </w:r>
    </w:p>
    <w:p w:rsidR="0094132E" w:rsidRPr="00B47467" w:rsidRDefault="0094132E" w:rsidP="0094132E">
      <w:pPr>
        <w:tabs>
          <w:tab w:val="left" w:pos="1134"/>
        </w:tabs>
        <w:ind w:firstLine="709"/>
        <w:jc w:val="both"/>
        <w:rPr>
          <w:sz w:val="28"/>
          <w:szCs w:val="28"/>
        </w:rPr>
      </w:pPr>
      <w:r w:rsidRPr="00B47467">
        <w:rPr>
          <w:sz w:val="28"/>
          <w:szCs w:val="28"/>
        </w:rPr>
        <w:t xml:space="preserve">средства, полученные от оказания платных услуг – </w:t>
      </w:r>
      <w:r w:rsidR="00CA1217" w:rsidRPr="00CA1217">
        <w:rPr>
          <w:sz w:val="28"/>
          <w:szCs w:val="28"/>
        </w:rPr>
        <w:t>643</w:t>
      </w:r>
      <w:r w:rsidR="00CA1217">
        <w:rPr>
          <w:sz w:val="28"/>
          <w:szCs w:val="28"/>
        </w:rPr>
        <w:t xml:space="preserve"> </w:t>
      </w:r>
      <w:r w:rsidR="00CA1217" w:rsidRPr="00CA1217">
        <w:rPr>
          <w:sz w:val="28"/>
          <w:szCs w:val="28"/>
        </w:rPr>
        <w:t>976,72</w:t>
      </w:r>
      <w:r w:rsidRPr="00B47467">
        <w:rPr>
          <w:sz w:val="28"/>
          <w:szCs w:val="28"/>
        </w:rPr>
        <w:t>руб.</w:t>
      </w:r>
    </w:p>
    <w:p w:rsidR="0094132E" w:rsidRPr="00B47467" w:rsidRDefault="0094132E" w:rsidP="0094132E">
      <w:pPr>
        <w:tabs>
          <w:tab w:val="left" w:pos="1134"/>
        </w:tabs>
        <w:ind w:firstLine="709"/>
        <w:jc w:val="both"/>
        <w:rPr>
          <w:sz w:val="28"/>
          <w:szCs w:val="28"/>
        </w:rPr>
      </w:pPr>
      <w:r w:rsidRPr="00B47467">
        <w:rPr>
          <w:sz w:val="28"/>
          <w:szCs w:val="28"/>
        </w:rPr>
        <w:t xml:space="preserve">поступление штрафных санкций в пользу заказчика на основании п. 10  правил Постановления </w:t>
      </w:r>
      <w:r w:rsidR="00A77122">
        <w:rPr>
          <w:sz w:val="28"/>
          <w:szCs w:val="28"/>
        </w:rPr>
        <w:t>Правительства РФ от 30.08.2017 №</w:t>
      </w:r>
      <w:r w:rsidRPr="00B47467">
        <w:rPr>
          <w:sz w:val="28"/>
          <w:szCs w:val="28"/>
        </w:rPr>
        <w:t xml:space="preserve"> 1042 «Об утверждении правил определения размера штрафа, начисляемого в случай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начисляемого за каждый день просрочки исполнения поставщиком (подрядчиком, исполнителем) обязательства, предусмотренного контрактом, о внесении изменении</w:t>
      </w:r>
      <w:r w:rsidR="00A77122">
        <w:rPr>
          <w:sz w:val="28"/>
          <w:szCs w:val="28"/>
        </w:rPr>
        <w:t xml:space="preserve"> в постановление правительства РФ от 15 мая 2017 г. №</w:t>
      </w:r>
      <w:r w:rsidRPr="00B47467">
        <w:rPr>
          <w:sz w:val="28"/>
          <w:szCs w:val="28"/>
        </w:rPr>
        <w:t xml:space="preserve"> 570 и признании утратившим силу постановления правительства РФ» ст. 44 Федерального закона от 05.04.2013 г. №44-ФЗ – </w:t>
      </w:r>
      <w:r w:rsidR="00CA1217">
        <w:rPr>
          <w:sz w:val="28"/>
          <w:szCs w:val="28"/>
        </w:rPr>
        <w:t>207</w:t>
      </w:r>
      <w:r w:rsidRPr="00B47467">
        <w:rPr>
          <w:sz w:val="28"/>
          <w:szCs w:val="28"/>
        </w:rPr>
        <w:t xml:space="preserve"> руб.</w:t>
      </w:r>
      <w:r w:rsidR="00CA1217">
        <w:rPr>
          <w:sz w:val="28"/>
          <w:szCs w:val="28"/>
        </w:rPr>
        <w:t>48 копеек.</w:t>
      </w:r>
    </w:p>
    <w:p w:rsidR="0094132E" w:rsidRDefault="0094132E" w:rsidP="0094132E">
      <w:pPr>
        <w:tabs>
          <w:tab w:val="left" w:pos="1134"/>
        </w:tabs>
        <w:ind w:firstLine="709"/>
        <w:jc w:val="both"/>
        <w:rPr>
          <w:sz w:val="28"/>
          <w:szCs w:val="28"/>
        </w:rPr>
      </w:pPr>
      <w:r w:rsidRPr="00B47467">
        <w:rPr>
          <w:sz w:val="28"/>
          <w:szCs w:val="28"/>
        </w:rPr>
        <w:t xml:space="preserve">благотворительное пожертвование – </w:t>
      </w:r>
      <w:r w:rsidR="00CA1217" w:rsidRPr="00CA1217">
        <w:rPr>
          <w:sz w:val="28"/>
          <w:szCs w:val="28"/>
        </w:rPr>
        <w:t>641</w:t>
      </w:r>
      <w:r w:rsidR="00CA1217">
        <w:rPr>
          <w:sz w:val="28"/>
          <w:szCs w:val="28"/>
        </w:rPr>
        <w:t> </w:t>
      </w:r>
      <w:r w:rsidR="00CA1217" w:rsidRPr="00CA1217">
        <w:rPr>
          <w:sz w:val="28"/>
          <w:szCs w:val="28"/>
        </w:rPr>
        <w:t>755</w:t>
      </w:r>
      <w:r w:rsidR="00CA1217">
        <w:rPr>
          <w:sz w:val="28"/>
          <w:szCs w:val="28"/>
        </w:rPr>
        <w:t xml:space="preserve"> </w:t>
      </w:r>
      <w:r w:rsidRPr="00B47467">
        <w:rPr>
          <w:sz w:val="28"/>
          <w:szCs w:val="28"/>
        </w:rPr>
        <w:t>руб.</w:t>
      </w:r>
    </w:p>
    <w:p w:rsidR="00CA1217" w:rsidRPr="00B47467" w:rsidRDefault="00CA1217" w:rsidP="0094132E">
      <w:pPr>
        <w:tabs>
          <w:tab w:val="left" w:pos="1134"/>
        </w:tabs>
        <w:ind w:firstLine="709"/>
        <w:jc w:val="both"/>
        <w:rPr>
          <w:sz w:val="28"/>
          <w:szCs w:val="28"/>
        </w:rPr>
      </w:pPr>
      <w:r>
        <w:rPr>
          <w:sz w:val="28"/>
          <w:szCs w:val="28"/>
        </w:rPr>
        <w:t>доходы от продажи имущества (транспортное средство) – 50 000,00 руб.</w:t>
      </w:r>
    </w:p>
    <w:p w:rsidR="0060544C" w:rsidRPr="00B47467" w:rsidRDefault="0060544C" w:rsidP="0094132E">
      <w:pPr>
        <w:tabs>
          <w:tab w:val="left" w:pos="1134"/>
        </w:tabs>
        <w:ind w:firstLine="709"/>
        <w:jc w:val="both"/>
        <w:rPr>
          <w:sz w:val="28"/>
          <w:szCs w:val="28"/>
        </w:rPr>
      </w:pPr>
    </w:p>
    <w:p w:rsidR="00CA1217" w:rsidRPr="00B47467" w:rsidRDefault="0094132E" w:rsidP="00387B74">
      <w:pPr>
        <w:tabs>
          <w:tab w:val="left" w:pos="1134"/>
        </w:tabs>
        <w:ind w:firstLine="709"/>
        <w:jc w:val="both"/>
        <w:rPr>
          <w:sz w:val="28"/>
          <w:szCs w:val="28"/>
        </w:rPr>
      </w:pPr>
      <w:r w:rsidRPr="00B47467">
        <w:rPr>
          <w:sz w:val="28"/>
          <w:szCs w:val="28"/>
        </w:rPr>
        <w:t>4.4. П</w:t>
      </w:r>
      <w:r w:rsidR="00A77122">
        <w:rPr>
          <w:sz w:val="28"/>
          <w:szCs w:val="28"/>
        </w:rPr>
        <w:t>ривлечение спонсорских средств и благотворительности.</w:t>
      </w:r>
    </w:p>
    <w:p w:rsidR="007E543C" w:rsidRPr="00B47467" w:rsidRDefault="0094132E" w:rsidP="0094132E">
      <w:pPr>
        <w:tabs>
          <w:tab w:val="left" w:pos="1134"/>
        </w:tabs>
        <w:ind w:firstLine="709"/>
        <w:jc w:val="both"/>
        <w:rPr>
          <w:sz w:val="28"/>
          <w:szCs w:val="28"/>
        </w:rPr>
      </w:pPr>
      <w:r w:rsidRPr="00B47467">
        <w:rPr>
          <w:sz w:val="28"/>
          <w:szCs w:val="28"/>
        </w:rPr>
        <w:lastRenderedPageBreak/>
        <w:t>В 202</w:t>
      </w:r>
      <w:r w:rsidR="00364442" w:rsidRPr="00364442">
        <w:rPr>
          <w:sz w:val="28"/>
          <w:szCs w:val="28"/>
        </w:rPr>
        <w:t>1</w:t>
      </w:r>
      <w:r w:rsidRPr="00B47467">
        <w:rPr>
          <w:sz w:val="28"/>
          <w:szCs w:val="28"/>
        </w:rPr>
        <w:t xml:space="preserve"> году поступили пожертвования в натуральном выражении на общую сумму </w:t>
      </w:r>
      <w:r w:rsidR="003D7D44">
        <w:rPr>
          <w:sz w:val="28"/>
          <w:szCs w:val="28"/>
        </w:rPr>
        <w:t xml:space="preserve">78 937, 94 </w:t>
      </w:r>
      <w:r w:rsidRPr="00B47467">
        <w:rPr>
          <w:sz w:val="28"/>
          <w:szCs w:val="28"/>
        </w:rPr>
        <w:t xml:space="preserve">от Общество с ограниченной ответственностью «Концессионная коммунальная компания» – </w:t>
      </w:r>
      <w:r w:rsidR="003D7D44">
        <w:rPr>
          <w:sz w:val="28"/>
          <w:szCs w:val="28"/>
        </w:rPr>
        <w:t>44 768</w:t>
      </w:r>
      <w:r w:rsidRPr="00B47467">
        <w:rPr>
          <w:sz w:val="28"/>
          <w:szCs w:val="28"/>
        </w:rPr>
        <w:t xml:space="preserve"> руб. </w:t>
      </w:r>
      <w:r w:rsidR="003D7D44">
        <w:rPr>
          <w:sz w:val="28"/>
          <w:szCs w:val="28"/>
        </w:rPr>
        <w:t>34</w:t>
      </w:r>
      <w:r w:rsidRPr="00B47467">
        <w:rPr>
          <w:sz w:val="28"/>
          <w:szCs w:val="28"/>
        </w:rPr>
        <w:t xml:space="preserve"> коп.; </w:t>
      </w:r>
      <w:r w:rsidR="003D7D44">
        <w:rPr>
          <w:sz w:val="28"/>
          <w:szCs w:val="28"/>
        </w:rPr>
        <w:t>Плеханов Андрей Викторович</w:t>
      </w:r>
      <w:r w:rsidRPr="00B47467">
        <w:rPr>
          <w:sz w:val="28"/>
          <w:szCs w:val="28"/>
        </w:rPr>
        <w:t xml:space="preserve"> </w:t>
      </w:r>
      <w:r w:rsidR="003D7D44">
        <w:rPr>
          <w:sz w:val="28"/>
          <w:szCs w:val="28"/>
        </w:rPr>
        <w:t>–</w:t>
      </w:r>
      <w:r w:rsidRPr="00B47467">
        <w:rPr>
          <w:sz w:val="28"/>
          <w:szCs w:val="28"/>
        </w:rPr>
        <w:t xml:space="preserve"> </w:t>
      </w:r>
      <w:r w:rsidR="003D7D44">
        <w:rPr>
          <w:sz w:val="28"/>
          <w:szCs w:val="28"/>
        </w:rPr>
        <w:t xml:space="preserve">9 000 </w:t>
      </w:r>
      <w:r w:rsidRPr="00B47467">
        <w:rPr>
          <w:sz w:val="28"/>
          <w:szCs w:val="28"/>
        </w:rPr>
        <w:t xml:space="preserve"> руб. 00 коп.; ООО «</w:t>
      </w:r>
      <w:r w:rsidR="003D7D44">
        <w:rPr>
          <w:sz w:val="28"/>
          <w:szCs w:val="28"/>
        </w:rPr>
        <w:t>ВМУ</w:t>
      </w:r>
      <w:r w:rsidRPr="00B47467">
        <w:rPr>
          <w:sz w:val="28"/>
          <w:szCs w:val="28"/>
        </w:rPr>
        <w:t xml:space="preserve">» - </w:t>
      </w:r>
      <w:r w:rsidR="003D7D44">
        <w:rPr>
          <w:sz w:val="28"/>
          <w:szCs w:val="28"/>
        </w:rPr>
        <w:t xml:space="preserve">23 799 </w:t>
      </w:r>
      <w:r w:rsidRPr="00B47467">
        <w:rPr>
          <w:sz w:val="28"/>
          <w:szCs w:val="28"/>
        </w:rPr>
        <w:t xml:space="preserve">руб. </w:t>
      </w:r>
      <w:r w:rsidR="003D7D44">
        <w:rPr>
          <w:sz w:val="28"/>
          <w:szCs w:val="28"/>
        </w:rPr>
        <w:t>60</w:t>
      </w:r>
      <w:r w:rsidRPr="00B47467">
        <w:rPr>
          <w:sz w:val="28"/>
          <w:szCs w:val="28"/>
        </w:rPr>
        <w:t xml:space="preserve"> коп.; </w:t>
      </w:r>
      <w:r w:rsidR="003D7D44">
        <w:rPr>
          <w:sz w:val="28"/>
          <w:szCs w:val="28"/>
        </w:rPr>
        <w:t>Алхазов Фуад Джафар оглы</w:t>
      </w:r>
      <w:r w:rsidRPr="00B47467">
        <w:rPr>
          <w:sz w:val="28"/>
          <w:szCs w:val="28"/>
        </w:rPr>
        <w:t xml:space="preserve"> </w:t>
      </w:r>
      <w:r w:rsidR="003D7D44">
        <w:rPr>
          <w:sz w:val="28"/>
          <w:szCs w:val="28"/>
        </w:rPr>
        <w:t>–</w:t>
      </w:r>
      <w:r w:rsidRPr="00B47467">
        <w:rPr>
          <w:sz w:val="28"/>
          <w:szCs w:val="28"/>
        </w:rPr>
        <w:t xml:space="preserve"> </w:t>
      </w:r>
      <w:r w:rsidR="003D7D44">
        <w:rPr>
          <w:sz w:val="28"/>
          <w:szCs w:val="28"/>
        </w:rPr>
        <w:t>1 370</w:t>
      </w:r>
      <w:r w:rsidRPr="00B47467">
        <w:rPr>
          <w:sz w:val="28"/>
          <w:szCs w:val="28"/>
        </w:rPr>
        <w:t xml:space="preserve"> руб. 00 коп.</w:t>
      </w:r>
    </w:p>
    <w:p w:rsidR="0094132E" w:rsidRPr="00B47467" w:rsidRDefault="0094132E" w:rsidP="0094132E">
      <w:pPr>
        <w:tabs>
          <w:tab w:val="left" w:pos="1134"/>
        </w:tabs>
        <w:ind w:firstLine="709"/>
        <w:jc w:val="both"/>
        <w:rPr>
          <w:sz w:val="28"/>
          <w:szCs w:val="28"/>
        </w:rPr>
      </w:pPr>
    </w:p>
    <w:p w:rsidR="004121B0" w:rsidRPr="00B47467" w:rsidRDefault="00E148A4" w:rsidP="004121B0">
      <w:pPr>
        <w:tabs>
          <w:tab w:val="left" w:pos="1134"/>
        </w:tabs>
        <w:ind w:firstLine="709"/>
        <w:jc w:val="both"/>
        <w:rPr>
          <w:sz w:val="28"/>
          <w:szCs w:val="28"/>
        </w:rPr>
      </w:pPr>
      <w:r w:rsidRPr="00B47467">
        <w:rPr>
          <w:sz w:val="28"/>
          <w:szCs w:val="28"/>
        </w:rPr>
        <w:t>4.5.Количество проверок финансово-хозяйственной и основной деятельности.</w:t>
      </w:r>
    </w:p>
    <w:p w:rsidR="00244F1A" w:rsidRPr="00B47467" w:rsidRDefault="00244F1A" w:rsidP="00244F1A">
      <w:pPr>
        <w:tabs>
          <w:tab w:val="left" w:pos="1134"/>
        </w:tabs>
        <w:ind w:firstLine="709"/>
        <w:jc w:val="both"/>
        <w:rPr>
          <w:sz w:val="28"/>
          <w:szCs w:val="28"/>
        </w:rPr>
      </w:pPr>
      <w:r w:rsidRPr="00B47467">
        <w:rPr>
          <w:sz w:val="28"/>
          <w:szCs w:val="28"/>
        </w:rPr>
        <w:t>За 202</w:t>
      </w:r>
      <w:r w:rsidRPr="00364442">
        <w:rPr>
          <w:sz w:val="28"/>
          <w:szCs w:val="28"/>
        </w:rPr>
        <w:t>1</w:t>
      </w:r>
      <w:r w:rsidRPr="00B47467">
        <w:rPr>
          <w:sz w:val="28"/>
          <w:szCs w:val="28"/>
        </w:rPr>
        <w:t xml:space="preserve"> год в Учреждении проведено </w:t>
      </w:r>
      <w:r w:rsidR="003D7D44">
        <w:rPr>
          <w:sz w:val="28"/>
          <w:szCs w:val="28"/>
        </w:rPr>
        <w:t>12</w:t>
      </w:r>
      <w:r w:rsidRPr="00364442">
        <w:rPr>
          <w:sz w:val="28"/>
          <w:szCs w:val="28"/>
        </w:rPr>
        <w:t xml:space="preserve"> </w:t>
      </w:r>
      <w:r w:rsidRPr="00B47467">
        <w:rPr>
          <w:sz w:val="28"/>
          <w:szCs w:val="28"/>
        </w:rPr>
        <w:t>проверок по основной деятельности:</w:t>
      </w:r>
    </w:p>
    <w:p w:rsidR="00244F1A" w:rsidRPr="00387B74" w:rsidRDefault="00244F1A"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t>16.02.2021 - проверка Управления социальной защиты населения по г. Когалыму выполнения мероприятий антитеррористической защищённости на объектах учреждения в части обеспечения организации системы видеонаблюдения на объектах учреждения. Учреждению даны рекомендации;</w:t>
      </w:r>
    </w:p>
    <w:p w:rsidR="00244F1A" w:rsidRPr="00387B74" w:rsidRDefault="00244F1A"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t>04.03.2021 - 01.04.2021 – проверка Управления Федеральной службы по надзору в сфере защиты прав потребителей и благополучия человека по Ханты-Мансийскому автономному округу – Югре на предмет соблюдения обязательных требований или требований, установленных федеральными актами. Учреждению даны предписания;</w:t>
      </w:r>
    </w:p>
    <w:p w:rsidR="00244F1A" w:rsidRPr="00387B74" w:rsidRDefault="00244F1A"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t>26.05.2021 - проверка Управления социальной защиты населения по г. Когалыму по готовности к организации летних оздоровительных смен в учреждении. Учреждению даны рекомендации;</w:t>
      </w:r>
    </w:p>
    <w:p w:rsidR="00244F1A" w:rsidRPr="00387B74" w:rsidRDefault="00244F1A"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t>11.06.2021 - 09.07.2021 – проверка Управления Федеральной службы по надзору в сфере защиты прав потребителей и благополучия человека по Ханты-Мансийскому автономному округу – Югре на предмет соблюдения обязательных требований или требований, установленных федеральными актами. Учреждению даны предписания;</w:t>
      </w:r>
    </w:p>
    <w:p w:rsidR="00244F1A" w:rsidRPr="00387B74" w:rsidRDefault="00244F1A"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t>11.06.2021 - проверка прокуратуры города Когалыма Ханты-Мансийского автономного округа – Югры соблюдения законодательства в сфере исполнения законодательства о безопасности детей во время их пребывания в летних пришкольных оздоровительных лагерях с дневным пребыванием детей, в том числе законодательства о противодействии терроризма и экстремизма.</w:t>
      </w:r>
      <w:r w:rsidRPr="00387B74">
        <w:t xml:space="preserve"> </w:t>
      </w:r>
      <w:r w:rsidRPr="00387B74">
        <w:rPr>
          <w:rFonts w:ascii="Times New Roman" w:hAnsi="Times New Roman"/>
          <w:sz w:val="28"/>
          <w:szCs w:val="28"/>
        </w:rPr>
        <w:t>Учреждению даны предписания;</w:t>
      </w:r>
    </w:p>
    <w:p w:rsidR="00244F1A" w:rsidRPr="00387B74" w:rsidRDefault="00244F1A"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t>30.06.2021 - проверка Управления социальной защиты населения по г. Когалыму по организации контроля медицинской деятельности учреждения. Рекомендации отсутствуют;</w:t>
      </w:r>
    </w:p>
    <w:p w:rsidR="00244F1A" w:rsidRPr="00387B74" w:rsidRDefault="00244F1A"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t>19.07.2021 – 22.07.2021 - проверка Управления социальной защиты населения по г. Когалыму по организации контроля медицинской деятельности учреждения. Учреждению даны рекомендации;</w:t>
      </w:r>
    </w:p>
    <w:p w:rsidR="00244F1A" w:rsidRPr="00387B74" w:rsidRDefault="00244F1A"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t xml:space="preserve">27.08.2021 - проверка Управления социальной защиты населения по г. Когалыму готовности учреждения к отопительному сезону 2021-2022 годов. Учреждению даны рекомендации; </w:t>
      </w:r>
    </w:p>
    <w:p w:rsidR="00244F1A" w:rsidRPr="00387B74" w:rsidRDefault="00244F1A"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t>20.08.2021 – 27.08.2021 - проверка Управления социальной защиты населения по г. Когалыму по соблюдению законодательства при создании приемной семьи для одинокого пожилого гражданина в учреждении. Учреждению даны рекомендации;</w:t>
      </w:r>
    </w:p>
    <w:p w:rsidR="00244F1A" w:rsidRPr="00387B74" w:rsidRDefault="00244F1A"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lastRenderedPageBreak/>
        <w:t>19.10.2021 - проверка Управления социальной защиты населения по г. Когалыму ведения кадровой работы в учреждении. Учреждению даны рекомендации;</w:t>
      </w:r>
    </w:p>
    <w:p w:rsidR="00244F1A" w:rsidRPr="00387B74" w:rsidRDefault="00244F1A"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t>20.10.2021 - проверка Управления социальной защиты населения по г. Когалыму по организации работы пункта проката технических средств реабилитации в учреждении. Учреждению даны рекомендации.</w:t>
      </w:r>
    </w:p>
    <w:p w:rsidR="003D7D44" w:rsidRPr="00387B74" w:rsidRDefault="003D7D44" w:rsidP="00244F1A">
      <w:pPr>
        <w:pStyle w:val="ac"/>
        <w:tabs>
          <w:tab w:val="left" w:pos="1134"/>
        </w:tabs>
        <w:ind w:firstLine="709"/>
        <w:jc w:val="both"/>
        <w:rPr>
          <w:rFonts w:ascii="Times New Roman" w:hAnsi="Times New Roman"/>
          <w:sz w:val="28"/>
          <w:szCs w:val="28"/>
        </w:rPr>
      </w:pPr>
      <w:r w:rsidRPr="00387B74">
        <w:rPr>
          <w:rFonts w:ascii="Times New Roman" w:hAnsi="Times New Roman"/>
          <w:sz w:val="28"/>
          <w:szCs w:val="28"/>
        </w:rPr>
        <w:t>17.12.2021 – проверка Департамента по управлению государственным имуществом Ханты-Мансийского автономного округа – Югры</w:t>
      </w:r>
      <w:r w:rsidR="004313B7" w:rsidRPr="00387B74">
        <w:rPr>
          <w:rFonts w:ascii="Times New Roman" w:hAnsi="Times New Roman"/>
          <w:sz w:val="28"/>
          <w:szCs w:val="28"/>
        </w:rPr>
        <w:t xml:space="preserve"> о </w:t>
      </w:r>
      <w:r w:rsidR="00A77122" w:rsidRPr="00387B74">
        <w:rPr>
          <w:rFonts w:ascii="Times New Roman" w:hAnsi="Times New Roman"/>
          <w:sz w:val="28"/>
          <w:szCs w:val="28"/>
        </w:rPr>
        <w:t>соблюдении установленного</w:t>
      </w:r>
      <w:r w:rsidR="004313B7" w:rsidRPr="00387B74">
        <w:rPr>
          <w:rFonts w:ascii="Times New Roman" w:hAnsi="Times New Roman"/>
          <w:sz w:val="28"/>
          <w:szCs w:val="28"/>
        </w:rPr>
        <w:t xml:space="preserve"> порядка и распоряжения государственным имуществом. Учреждению даны рекомендации.</w:t>
      </w:r>
    </w:p>
    <w:p w:rsidR="003D7D44" w:rsidRDefault="003D7D44" w:rsidP="00244F1A">
      <w:pPr>
        <w:pStyle w:val="ac"/>
        <w:tabs>
          <w:tab w:val="left" w:pos="1134"/>
        </w:tabs>
        <w:ind w:firstLine="709"/>
        <w:jc w:val="both"/>
        <w:rPr>
          <w:rFonts w:ascii="Times New Roman" w:hAnsi="Times New Roman"/>
          <w:sz w:val="28"/>
          <w:szCs w:val="28"/>
        </w:rPr>
      </w:pPr>
    </w:p>
    <w:p w:rsidR="00A77122" w:rsidRPr="00387B74" w:rsidRDefault="00A77122" w:rsidP="00244F1A">
      <w:pPr>
        <w:pStyle w:val="ac"/>
        <w:tabs>
          <w:tab w:val="left" w:pos="1134"/>
        </w:tabs>
        <w:ind w:firstLine="709"/>
        <w:jc w:val="both"/>
        <w:rPr>
          <w:rFonts w:ascii="Times New Roman" w:hAnsi="Times New Roman"/>
          <w:sz w:val="28"/>
          <w:szCs w:val="28"/>
        </w:rPr>
      </w:pPr>
    </w:p>
    <w:p w:rsidR="007F35BB" w:rsidRPr="00387B74" w:rsidRDefault="007F35BB" w:rsidP="00065DB3">
      <w:pPr>
        <w:pStyle w:val="ac"/>
        <w:tabs>
          <w:tab w:val="left" w:pos="1134"/>
        </w:tabs>
        <w:jc w:val="both"/>
        <w:rPr>
          <w:rFonts w:ascii="Times New Roman" w:hAnsi="Times New Roman"/>
          <w:sz w:val="28"/>
          <w:szCs w:val="28"/>
        </w:rPr>
      </w:pPr>
    </w:p>
    <w:p w:rsidR="003965E2" w:rsidRPr="00387B74" w:rsidRDefault="003965E2" w:rsidP="003965E2">
      <w:pPr>
        <w:tabs>
          <w:tab w:val="left" w:pos="1134"/>
        </w:tabs>
        <w:ind w:firstLine="709"/>
        <w:jc w:val="center"/>
        <w:rPr>
          <w:b/>
          <w:sz w:val="28"/>
          <w:szCs w:val="28"/>
        </w:rPr>
      </w:pPr>
      <w:r w:rsidRPr="00387B74">
        <w:rPr>
          <w:b/>
          <w:sz w:val="28"/>
          <w:szCs w:val="28"/>
          <w:lang w:val="en-US"/>
        </w:rPr>
        <w:t>V</w:t>
      </w:r>
      <w:r w:rsidRPr="00387B74">
        <w:rPr>
          <w:b/>
          <w:sz w:val="28"/>
          <w:szCs w:val="28"/>
        </w:rPr>
        <w:t>. Внедрение новых технологий</w:t>
      </w:r>
    </w:p>
    <w:p w:rsidR="003965E2" w:rsidRPr="00387B74" w:rsidRDefault="003965E2" w:rsidP="003965E2">
      <w:pPr>
        <w:tabs>
          <w:tab w:val="left" w:pos="1134"/>
        </w:tabs>
        <w:ind w:firstLine="709"/>
        <w:jc w:val="both"/>
        <w:rPr>
          <w:sz w:val="28"/>
          <w:szCs w:val="28"/>
        </w:rPr>
      </w:pPr>
    </w:p>
    <w:p w:rsidR="00DF1841" w:rsidRPr="00387B74" w:rsidRDefault="00DF1841" w:rsidP="00DF1841">
      <w:pPr>
        <w:tabs>
          <w:tab w:val="left" w:pos="1134"/>
        </w:tabs>
        <w:ind w:firstLine="709"/>
        <w:jc w:val="both"/>
        <w:rPr>
          <w:b/>
          <w:sz w:val="28"/>
          <w:szCs w:val="28"/>
        </w:rPr>
      </w:pPr>
      <w:r w:rsidRPr="00387B74">
        <w:rPr>
          <w:b/>
          <w:sz w:val="28"/>
          <w:szCs w:val="28"/>
        </w:rPr>
        <w:t xml:space="preserve">5.1. Перечень разработанных и реализуемых в учреждении проектов (программ). </w:t>
      </w:r>
    </w:p>
    <w:p w:rsidR="00DF1841" w:rsidRPr="00387B74" w:rsidRDefault="00DF1841" w:rsidP="00DF1841">
      <w:pPr>
        <w:tabs>
          <w:tab w:val="left" w:pos="1134"/>
        </w:tabs>
        <w:ind w:firstLine="709"/>
        <w:jc w:val="both"/>
        <w:rPr>
          <w:b/>
          <w:i/>
          <w:sz w:val="28"/>
          <w:szCs w:val="28"/>
        </w:rPr>
      </w:pPr>
      <w:r w:rsidRPr="00387B74">
        <w:rPr>
          <w:b/>
          <w:i/>
          <w:sz w:val="28"/>
          <w:szCs w:val="28"/>
        </w:rPr>
        <w:t>В 202</w:t>
      </w:r>
      <w:r w:rsidR="00364442" w:rsidRPr="00387B74">
        <w:rPr>
          <w:b/>
          <w:i/>
          <w:sz w:val="28"/>
          <w:szCs w:val="28"/>
        </w:rPr>
        <w:t>1</w:t>
      </w:r>
      <w:r w:rsidRPr="00387B74">
        <w:rPr>
          <w:b/>
          <w:i/>
          <w:sz w:val="28"/>
          <w:szCs w:val="28"/>
        </w:rPr>
        <w:t xml:space="preserve"> году разработано </w:t>
      </w:r>
      <w:r w:rsidR="00B83D0E" w:rsidRPr="00387B74">
        <w:rPr>
          <w:b/>
          <w:i/>
          <w:sz w:val="28"/>
          <w:szCs w:val="28"/>
        </w:rPr>
        <w:t>4</w:t>
      </w:r>
      <w:r w:rsidRPr="00387B74">
        <w:rPr>
          <w:b/>
          <w:i/>
          <w:color w:val="FF0000"/>
          <w:sz w:val="28"/>
          <w:szCs w:val="28"/>
        </w:rPr>
        <w:t xml:space="preserve"> </w:t>
      </w:r>
      <w:r w:rsidRPr="00387B74">
        <w:rPr>
          <w:b/>
          <w:i/>
          <w:sz w:val="28"/>
          <w:szCs w:val="28"/>
        </w:rPr>
        <w:t>программ</w:t>
      </w:r>
      <w:r w:rsidR="00B83D0E" w:rsidRPr="00387B74">
        <w:rPr>
          <w:b/>
          <w:i/>
          <w:sz w:val="28"/>
          <w:szCs w:val="28"/>
        </w:rPr>
        <w:t>ы, проекта</w:t>
      </w:r>
      <w:r w:rsidRPr="00387B74">
        <w:rPr>
          <w:b/>
          <w:i/>
          <w:sz w:val="28"/>
          <w:szCs w:val="28"/>
        </w:rPr>
        <w:t>:</w:t>
      </w:r>
    </w:p>
    <w:p w:rsidR="00A97292" w:rsidRPr="00387B74" w:rsidRDefault="00A97292" w:rsidP="00A97292">
      <w:pPr>
        <w:tabs>
          <w:tab w:val="left" w:pos="1134"/>
        </w:tabs>
        <w:ind w:firstLine="709"/>
        <w:jc w:val="both"/>
        <w:rPr>
          <w:sz w:val="28"/>
          <w:szCs w:val="28"/>
        </w:rPr>
      </w:pPr>
      <w:r w:rsidRPr="00387B74">
        <w:rPr>
          <w:sz w:val="28"/>
          <w:szCs w:val="28"/>
        </w:rPr>
        <w:t>комплексная программа организации летнего отдыха, занятости и оздоровления несовершеннолетних, испытывающих трудности в социальной адаптации, в условиях площадки краткосрочного пребывания «Клуб путешественников»;</w:t>
      </w:r>
    </w:p>
    <w:p w:rsidR="00A97292" w:rsidRPr="00387B74" w:rsidRDefault="00A97292" w:rsidP="00A97292">
      <w:pPr>
        <w:tabs>
          <w:tab w:val="left" w:pos="1134"/>
        </w:tabs>
        <w:ind w:firstLine="709"/>
        <w:jc w:val="both"/>
        <w:rPr>
          <w:sz w:val="28"/>
          <w:szCs w:val="28"/>
        </w:rPr>
      </w:pPr>
      <w:r w:rsidRPr="00387B74">
        <w:rPr>
          <w:sz w:val="28"/>
          <w:szCs w:val="28"/>
        </w:rPr>
        <w:t>программа психокоррекционной работы с семьями, воспитывающими детей с отклонениями в развитии</w:t>
      </w:r>
      <w:r w:rsidR="00B83D0E" w:rsidRPr="00387B74">
        <w:rPr>
          <w:sz w:val="28"/>
          <w:szCs w:val="28"/>
        </w:rPr>
        <w:t xml:space="preserve"> </w:t>
      </w:r>
      <w:r w:rsidRPr="00387B74">
        <w:rPr>
          <w:sz w:val="28"/>
          <w:szCs w:val="28"/>
        </w:rPr>
        <w:t>«Открытое сердце»</w:t>
      </w:r>
      <w:r w:rsidR="00B83D0E" w:rsidRPr="00387B74">
        <w:rPr>
          <w:sz w:val="28"/>
          <w:szCs w:val="28"/>
        </w:rPr>
        <w:t>;</w:t>
      </w:r>
    </w:p>
    <w:p w:rsidR="00B83D0E" w:rsidRPr="00387B74" w:rsidRDefault="00B83D0E" w:rsidP="00A97292">
      <w:pPr>
        <w:tabs>
          <w:tab w:val="left" w:pos="1134"/>
        </w:tabs>
        <w:ind w:firstLine="709"/>
        <w:jc w:val="both"/>
        <w:rPr>
          <w:sz w:val="28"/>
          <w:szCs w:val="28"/>
        </w:rPr>
      </w:pPr>
      <w:r w:rsidRPr="00387B74">
        <w:rPr>
          <w:sz w:val="28"/>
          <w:szCs w:val="28"/>
        </w:rPr>
        <w:t>комплексная программа организации оздоровления, отдыха, занятости граждан пожилого возраста в период летних оздоровительных смен «Пионерская зорька»;</w:t>
      </w:r>
    </w:p>
    <w:p w:rsidR="00B83D0E" w:rsidRPr="00387B74" w:rsidRDefault="00B83D0E" w:rsidP="00B83D0E">
      <w:pPr>
        <w:tabs>
          <w:tab w:val="left" w:pos="1134"/>
        </w:tabs>
        <w:ind w:firstLine="709"/>
        <w:jc w:val="both"/>
        <w:rPr>
          <w:sz w:val="28"/>
          <w:szCs w:val="28"/>
        </w:rPr>
      </w:pPr>
      <w:r w:rsidRPr="00387B74">
        <w:rPr>
          <w:sz w:val="28"/>
          <w:szCs w:val="28"/>
        </w:rPr>
        <w:t xml:space="preserve">проект внедрения инновационных форм и методов информирования населения о деятельности учреждения «Будь в курсе!». </w:t>
      </w:r>
    </w:p>
    <w:p w:rsidR="00B42103" w:rsidRPr="00387B74" w:rsidRDefault="00B42103" w:rsidP="00DF1841">
      <w:pPr>
        <w:tabs>
          <w:tab w:val="left" w:pos="1134"/>
        </w:tabs>
        <w:ind w:firstLine="709"/>
        <w:jc w:val="both"/>
        <w:rPr>
          <w:i/>
          <w:sz w:val="28"/>
          <w:szCs w:val="28"/>
        </w:rPr>
      </w:pPr>
    </w:p>
    <w:p w:rsidR="00DF1841" w:rsidRPr="00387B74" w:rsidRDefault="00DF1841" w:rsidP="00DF1841">
      <w:pPr>
        <w:tabs>
          <w:tab w:val="left" w:pos="1134"/>
        </w:tabs>
        <w:ind w:firstLine="709"/>
        <w:jc w:val="both"/>
        <w:rPr>
          <w:b/>
          <w:i/>
          <w:sz w:val="28"/>
          <w:szCs w:val="28"/>
        </w:rPr>
      </w:pPr>
      <w:r w:rsidRPr="00387B74">
        <w:rPr>
          <w:b/>
          <w:i/>
          <w:sz w:val="28"/>
          <w:szCs w:val="28"/>
        </w:rPr>
        <w:t xml:space="preserve">Осуществлялась реализация </w:t>
      </w:r>
      <w:r w:rsidR="00C05E09" w:rsidRPr="00387B74">
        <w:rPr>
          <w:b/>
          <w:i/>
          <w:sz w:val="28"/>
          <w:szCs w:val="28"/>
        </w:rPr>
        <w:t>26</w:t>
      </w:r>
      <w:r w:rsidRPr="00387B74">
        <w:rPr>
          <w:b/>
          <w:i/>
          <w:sz w:val="28"/>
          <w:szCs w:val="28"/>
        </w:rPr>
        <w:t xml:space="preserve"> ранее разработанных </w:t>
      </w:r>
      <w:r w:rsidR="00C05E09" w:rsidRPr="00387B74">
        <w:rPr>
          <w:b/>
          <w:i/>
          <w:sz w:val="28"/>
          <w:szCs w:val="28"/>
        </w:rPr>
        <w:t xml:space="preserve">специалистами учреждения </w:t>
      </w:r>
      <w:r w:rsidRPr="00387B74">
        <w:rPr>
          <w:b/>
          <w:i/>
          <w:sz w:val="28"/>
          <w:szCs w:val="28"/>
        </w:rPr>
        <w:t>программ, проектов</w:t>
      </w:r>
      <w:r w:rsidR="00C05E09" w:rsidRPr="00387B74">
        <w:rPr>
          <w:b/>
          <w:i/>
          <w:sz w:val="28"/>
          <w:szCs w:val="28"/>
        </w:rPr>
        <w:t>, 2 программ иных разработчиков</w:t>
      </w:r>
      <w:r w:rsidRPr="00387B74">
        <w:rPr>
          <w:b/>
          <w:i/>
          <w:sz w:val="28"/>
          <w:szCs w:val="28"/>
        </w:rPr>
        <w:t>:</w:t>
      </w:r>
    </w:p>
    <w:p w:rsidR="00A97292" w:rsidRPr="00387B74" w:rsidRDefault="00A97292" w:rsidP="00A97292">
      <w:pPr>
        <w:tabs>
          <w:tab w:val="left" w:pos="1134"/>
        </w:tabs>
        <w:ind w:firstLine="709"/>
        <w:jc w:val="both"/>
        <w:rPr>
          <w:sz w:val="28"/>
          <w:szCs w:val="28"/>
        </w:rPr>
      </w:pPr>
      <w:r w:rsidRPr="00387B74">
        <w:rPr>
          <w:sz w:val="28"/>
          <w:szCs w:val="28"/>
        </w:rPr>
        <w:t>программа оптимизации путей и условий расширения здоровьеохранного пространства, улучшения здоровья сотрудников БУ «Когалымский комплексный центр социального обслуживания населения» «Здоровый работник»;</w:t>
      </w:r>
    </w:p>
    <w:p w:rsidR="00A97292" w:rsidRPr="00387B74" w:rsidRDefault="00A97292" w:rsidP="00A97292">
      <w:pPr>
        <w:tabs>
          <w:tab w:val="left" w:pos="1134"/>
        </w:tabs>
        <w:ind w:firstLine="709"/>
        <w:jc w:val="both"/>
        <w:rPr>
          <w:sz w:val="28"/>
          <w:szCs w:val="28"/>
        </w:rPr>
      </w:pPr>
      <w:r w:rsidRPr="00387B74">
        <w:rPr>
          <w:sz w:val="28"/>
          <w:szCs w:val="28"/>
        </w:rPr>
        <w:t>программа обучения основам финансовой грамотности граждан и семей, находящихся в трудной жизненной ситуации, «Школа финансовой грамотности»;</w:t>
      </w:r>
    </w:p>
    <w:p w:rsidR="00A97292" w:rsidRPr="00387B74" w:rsidRDefault="00A97292" w:rsidP="00A97292">
      <w:pPr>
        <w:tabs>
          <w:tab w:val="left" w:pos="1134"/>
        </w:tabs>
        <w:ind w:firstLine="709"/>
        <w:jc w:val="both"/>
        <w:rPr>
          <w:sz w:val="28"/>
          <w:szCs w:val="28"/>
        </w:rPr>
      </w:pPr>
      <w:r w:rsidRPr="00387B74">
        <w:rPr>
          <w:sz w:val="28"/>
          <w:szCs w:val="28"/>
        </w:rPr>
        <w:t>проект по привлечению добровольцев, волонтеров к оказанию оперативной социальной помощи, социальных услуг обслуживаемым гражданам и семьям, находящимся в трудной жизненной ситуации, «Помоги делом»;</w:t>
      </w:r>
    </w:p>
    <w:p w:rsidR="00A97292" w:rsidRPr="00387B74" w:rsidRDefault="00A97292" w:rsidP="00A97292">
      <w:pPr>
        <w:tabs>
          <w:tab w:val="left" w:pos="1134"/>
        </w:tabs>
        <w:ind w:firstLine="709"/>
        <w:jc w:val="both"/>
        <w:rPr>
          <w:sz w:val="28"/>
          <w:szCs w:val="28"/>
        </w:rPr>
      </w:pPr>
      <w:r w:rsidRPr="00387B74">
        <w:rPr>
          <w:sz w:val="28"/>
          <w:szCs w:val="28"/>
        </w:rPr>
        <w:t>проект развития социального партнёрства «К успеху – вместе!».</w:t>
      </w:r>
    </w:p>
    <w:p w:rsidR="00DF1841" w:rsidRPr="00387B74" w:rsidRDefault="00DF1841" w:rsidP="00DF1841">
      <w:pPr>
        <w:tabs>
          <w:tab w:val="left" w:pos="1134"/>
        </w:tabs>
        <w:ind w:firstLine="709"/>
        <w:jc w:val="both"/>
        <w:rPr>
          <w:sz w:val="28"/>
          <w:szCs w:val="28"/>
        </w:rPr>
      </w:pPr>
      <w:r w:rsidRPr="00387B74">
        <w:rPr>
          <w:sz w:val="28"/>
          <w:szCs w:val="28"/>
        </w:rPr>
        <w:t>комплексная программа организации оздоровления, отдыха и занятости детей и подростков с ограниченными возможностями в период летних оздоровительных смен «Летний ветер»;</w:t>
      </w:r>
    </w:p>
    <w:p w:rsidR="00DF1841" w:rsidRPr="00387B74" w:rsidRDefault="00DF1841" w:rsidP="00DF1841">
      <w:pPr>
        <w:tabs>
          <w:tab w:val="left" w:pos="1134"/>
        </w:tabs>
        <w:ind w:firstLine="709"/>
        <w:jc w:val="both"/>
        <w:rPr>
          <w:sz w:val="28"/>
          <w:szCs w:val="28"/>
        </w:rPr>
      </w:pPr>
      <w:r w:rsidRPr="00387B74">
        <w:rPr>
          <w:sz w:val="28"/>
          <w:szCs w:val="28"/>
        </w:rPr>
        <w:lastRenderedPageBreak/>
        <w:t xml:space="preserve">программа организации системы оказания ранней помощи семьям, воспитывающим детей-инвалидов и детей с ограниченными возможностями здоровья, в условиях отделения реабилитации и абилитации детей с ограниченными возможностями «Мир, где появился ты!»; </w:t>
      </w:r>
    </w:p>
    <w:p w:rsidR="00DF1841" w:rsidRPr="00387B74" w:rsidRDefault="00DF1841" w:rsidP="00DF1841">
      <w:pPr>
        <w:tabs>
          <w:tab w:val="left" w:pos="1134"/>
        </w:tabs>
        <w:ind w:firstLine="709"/>
        <w:jc w:val="both"/>
        <w:rPr>
          <w:sz w:val="28"/>
          <w:szCs w:val="28"/>
        </w:rPr>
      </w:pPr>
      <w:r w:rsidRPr="00387B74">
        <w:rPr>
          <w:sz w:val="28"/>
          <w:szCs w:val="28"/>
        </w:rPr>
        <w:t xml:space="preserve">программа по взаимодействию с семьёй в процессе коррекции и развития речи детей от 3 до 18 лет со сложной структурой речевого дефекта в условиях отделения реабилитации и абилитации детей с ограниченными возможностями «Ступеньки доверия»;  </w:t>
      </w:r>
    </w:p>
    <w:p w:rsidR="00DF1841" w:rsidRPr="00387B74" w:rsidRDefault="00DF1841" w:rsidP="00DF1841">
      <w:pPr>
        <w:tabs>
          <w:tab w:val="left" w:pos="1134"/>
        </w:tabs>
        <w:ind w:firstLine="709"/>
        <w:jc w:val="both"/>
        <w:rPr>
          <w:sz w:val="28"/>
          <w:szCs w:val="28"/>
        </w:rPr>
      </w:pPr>
      <w:r w:rsidRPr="00387B74">
        <w:rPr>
          <w:sz w:val="28"/>
          <w:szCs w:val="28"/>
        </w:rPr>
        <w:t>программа взаимодействия с семьей, воспитывающей ребенка с нарушениями развития, в условиях отделения социальной реабилитации и абилитации детей с ограниченными возможностями «Мы вместе»;</w:t>
      </w:r>
    </w:p>
    <w:p w:rsidR="00B83D0E" w:rsidRPr="00387B74" w:rsidRDefault="00B83D0E" w:rsidP="00DF1841">
      <w:pPr>
        <w:tabs>
          <w:tab w:val="left" w:pos="1134"/>
        </w:tabs>
        <w:ind w:firstLine="709"/>
        <w:jc w:val="both"/>
        <w:rPr>
          <w:sz w:val="28"/>
          <w:szCs w:val="28"/>
        </w:rPr>
      </w:pPr>
      <w:r w:rsidRPr="00387B74">
        <w:rPr>
          <w:sz w:val="28"/>
          <w:szCs w:val="28"/>
        </w:rPr>
        <w:t>программа по развитию мелкой моторики и графомоторных навыков у детей старшего дошкольного возраста с ограниченными возможностями здоровья «Волшебные пальчики»;</w:t>
      </w:r>
    </w:p>
    <w:p w:rsidR="00DF1841" w:rsidRPr="00387B74" w:rsidRDefault="00DF1841" w:rsidP="00DF1841">
      <w:pPr>
        <w:tabs>
          <w:tab w:val="left" w:pos="1134"/>
        </w:tabs>
        <w:ind w:firstLine="709"/>
        <w:jc w:val="both"/>
        <w:rPr>
          <w:sz w:val="28"/>
          <w:szCs w:val="28"/>
        </w:rPr>
      </w:pPr>
      <w:r w:rsidRPr="00387B74">
        <w:rPr>
          <w:sz w:val="28"/>
          <w:szCs w:val="28"/>
        </w:rPr>
        <w:t>коррекционно–развивающая программа по развитию речи детей дошкольного и младшего школьного возраста с общим недоразвитием речи посредством применения информационно–компьютерных технологий «Логоигры»;</w:t>
      </w:r>
    </w:p>
    <w:p w:rsidR="00DF1841" w:rsidRPr="00387B74" w:rsidRDefault="00DF1841" w:rsidP="00DF1841">
      <w:pPr>
        <w:tabs>
          <w:tab w:val="left" w:pos="1134"/>
        </w:tabs>
        <w:ind w:firstLine="709"/>
        <w:jc w:val="both"/>
        <w:rPr>
          <w:sz w:val="28"/>
          <w:szCs w:val="28"/>
        </w:rPr>
      </w:pPr>
      <w:r w:rsidRPr="00387B74">
        <w:rPr>
          <w:sz w:val="28"/>
          <w:szCs w:val="28"/>
        </w:rPr>
        <w:t>программа оказания комплексной социальной помощи детям с расстройствами аутистического спектра и другими ментальными нарушениями в условиях отделения реабилитации и абилитации детей с ограниченными возможностями «Радуга надежды»;</w:t>
      </w:r>
    </w:p>
    <w:p w:rsidR="002E57E0" w:rsidRPr="00387B74" w:rsidRDefault="002E57E0" w:rsidP="002E57E0">
      <w:pPr>
        <w:tabs>
          <w:tab w:val="left" w:pos="1134"/>
        </w:tabs>
        <w:ind w:firstLine="709"/>
        <w:jc w:val="both"/>
        <w:rPr>
          <w:sz w:val="28"/>
          <w:szCs w:val="28"/>
        </w:rPr>
      </w:pPr>
      <w:r w:rsidRPr="00387B74">
        <w:rPr>
          <w:sz w:val="28"/>
          <w:szCs w:val="28"/>
        </w:rPr>
        <w:t>программа социальной адаптации детей с ментальными и множественными нарушениями средствами технологии «Детская тренировочная квартира» в условиях дневного пребывания «Я всё смогу!»;</w:t>
      </w:r>
    </w:p>
    <w:p w:rsidR="00DF1841" w:rsidRPr="00387B74" w:rsidRDefault="00DF1841" w:rsidP="00DF1841">
      <w:pPr>
        <w:tabs>
          <w:tab w:val="left" w:pos="1134"/>
        </w:tabs>
        <w:ind w:firstLine="709"/>
        <w:jc w:val="both"/>
        <w:rPr>
          <w:sz w:val="28"/>
          <w:szCs w:val="28"/>
        </w:rPr>
      </w:pPr>
      <w:r w:rsidRPr="00387B74">
        <w:rPr>
          <w:sz w:val="28"/>
          <w:szCs w:val="28"/>
        </w:rPr>
        <w:t>программа оказания социальной помощи в преодолении жизненных трудностей малообеспеченным семьям с детьми и семьям с детьми с низким уровнем социализации посредством использования метода междисциплинарного ведения случая в процессе их социального сопровождения специалистами отделения социального сопровождения граждан «Мы рядом»;</w:t>
      </w:r>
    </w:p>
    <w:p w:rsidR="00DF1841" w:rsidRPr="00387B74" w:rsidRDefault="00DF1841" w:rsidP="00DF1841">
      <w:pPr>
        <w:tabs>
          <w:tab w:val="left" w:pos="1134"/>
        </w:tabs>
        <w:ind w:firstLine="709"/>
        <w:jc w:val="both"/>
        <w:rPr>
          <w:sz w:val="28"/>
          <w:szCs w:val="28"/>
        </w:rPr>
      </w:pPr>
      <w:r w:rsidRPr="00387B74">
        <w:rPr>
          <w:sz w:val="28"/>
          <w:szCs w:val="28"/>
        </w:rPr>
        <w:t>программа содействия в освоении новых видов социально-культурной деятельности в процессе социально-психологической реабилитации граждан пожилого возраста и инвалидов «Живем с интересом и пользой»;</w:t>
      </w:r>
    </w:p>
    <w:p w:rsidR="00383749" w:rsidRPr="00387B74" w:rsidRDefault="00383749" w:rsidP="00DF1841">
      <w:pPr>
        <w:tabs>
          <w:tab w:val="left" w:pos="1134"/>
        </w:tabs>
        <w:ind w:firstLine="709"/>
        <w:jc w:val="both"/>
        <w:rPr>
          <w:sz w:val="28"/>
          <w:szCs w:val="28"/>
        </w:rPr>
      </w:pPr>
      <w:r w:rsidRPr="00387B74">
        <w:rPr>
          <w:sz w:val="28"/>
          <w:szCs w:val="28"/>
        </w:rPr>
        <w:t xml:space="preserve">проект организации деятельности по социальной реабилитации граждан, перенесших короновирусную инфекцию </w:t>
      </w:r>
      <w:r w:rsidRPr="00387B74">
        <w:rPr>
          <w:sz w:val="28"/>
          <w:szCs w:val="28"/>
          <w:lang w:val="en-US"/>
        </w:rPr>
        <w:t>COVID</w:t>
      </w:r>
      <w:r w:rsidRPr="00387B74">
        <w:rPr>
          <w:sz w:val="28"/>
          <w:szCs w:val="28"/>
        </w:rPr>
        <w:t>-19, в БУ «Когалымский комплексный центр социального обслуживания населения»;</w:t>
      </w:r>
    </w:p>
    <w:p w:rsidR="00DF1841" w:rsidRPr="00387B74" w:rsidRDefault="00384491" w:rsidP="00DF1841">
      <w:pPr>
        <w:tabs>
          <w:tab w:val="left" w:pos="1134"/>
        </w:tabs>
        <w:ind w:firstLine="709"/>
        <w:jc w:val="both"/>
        <w:rPr>
          <w:sz w:val="28"/>
          <w:szCs w:val="28"/>
        </w:rPr>
      </w:pPr>
      <w:r w:rsidRPr="00387B74">
        <w:rPr>
          <w:sz w:val="28"/>
          <w:szCs w:val="28"/>
        </w:rPr>
        <w:t>4</w:t>
      </w:r>
      <w:r w:rsidR="00DF1841" w:rsidRPr="00387B74">
        <w:rPr>
          <w:sz w:val="28"/>
          <w:szCs w:val="28"/>
        </w:rPr>
        <w:t xml:space="preserve"> программ</w:t>
      </w:r>
      <w:r w:rsidRPr="00387B74">
        <w:rPr>
          <w:sz w:val="28"/>
          <w:szCs w:val="28"/>
        </w:rPr>
        <w:t>ы</w:t>
      </w:r>
      <w:r w:rsidR="00DF1841" w:rsidRPr="00387B74">
        <w:rPr>
          <w:sz w:val="28"/>
          <w:szCs w:val="28"/>
        </w:rPr>
        <w:t xml:space="preserve"> деятельности факультетов Университета третьего возраста;</w:t>
      </w:r>
    </w:p>
    <w:p w:rsidR="00DF1841" w:rsidRPr="00387B74" w:rsidRDefault="00DF1841" w:rsidP="00DF1841">
      <w:pPr>
        <w:tabs>
          <w:tab w:val="left" w:pos="1134"/>
        </w:tabs>
        <w:ind w:firstLine="709"/>
        <w:jc w:val="both"/>
        <w:rPr>
          <w:sz w:val="28"/>
          <w:szCs w:val="28"/>
        </w:rPr>
      </w:pPr>
      <w:r w:rsidRPr="00387B74">
        <w:rPr>
          <w:sz w:val="28"/>
          <w:szCs w:val="28"/>
        </w:rPr>
        <w:t xml:space="preserve">тренинговая программа, направленная на формирование позитивных интересов, личностный рост несовершеннолетних «Пойми </w:t>
      </w:r>
      <w:r w:rsidR="002E57E0" w:rsidRPr="00387B74">
        <w:rPr>
          <w:sz w:val="28"/>
          <w:szCs w:val="28"/>
        </w:rPr>
        <w:t>меня</w:t>
      </w:r>
      <w:r w:rsidRPr="00387B74">
        <w:rPr>
          <w:sz w:val="28"/>
          <w:szCs w:val="28"/>
        </w:rPr>
        <w:t>»;</w:t>
      </w:r>
    </w:p>
    <w:p w:rsidR="00DF1841" w:rsidRPr="00387B74" w:rsidRDefault="00DF1841" w:rsidP="00DF1841">
      <w:pPr>
        <w:tabs>
          <w:tab w:val="left" w:pos="1134"/>
        </w:tabs>
        <w:ind w:firstLine="709"/>
        <w:jc w:val="both"/>
        <w:rPr>
          <w:sz w:val="28"/>
          <w:szCs w:val="28"/>
        </w:rPr>
      </w:pPr>
      <w:r w:rsidRPr="00387B74">
        <w:rPr>
          <w:sz w:val="28"/>
          <w:szCs w:val="28"/>
        </w:rPr>
        <w:t xml:space="preserve">тренинговая программа, направленная на формирование коммуникативных навыков, способов межличностного взаимодействия у несовершеннолетних «Путь к успеху в общении»; </w:t>
      </w:r>
    </w:p>
    <w:p w:rsidR="00DF1841" w:rsidRPr="00387B74" w:rsidRDefault="002E57E0" w:rsidP="00DF1841">
      <w:pPr>
        <w:tabs>
          <w:tab w:val="left" w:pos="1134"/>
        </w:tabs>
        <w:ind w:firstLine="709"/>
        <w:jc w:val="both"/>
        <w:rPr>
          <w:sz w:val="28"/>
          <w:szCs w:val="28"/>
        </w:rPr>
      </w:pPr>
      <w:r w:rsidRPr="00387B74">
        <w:rPr>
          <w:sz w:val="28"/>
          <w:szCs w:val="28"/>
        </w:rPr>
        <w:t xml:space="preserve">комплексная социально-психологическая программа по профилактике суицида среди несовершеннолетних </w:t>
      </w:r>
      <w:r w:rsidR="00DF1841" w:rsidRPr="00387B74">
        <w:rPr>
          <w:sz w:val="28"/>
          <w:szCs w:val="28"/>
        </w:rPr>
        <w:t>«Жить здорово!»;</w:t>
      </w:r>
    </w:p>
    <w:p w:rsidR="00DF1841" w:rsidRPr="00387B74" w:rsidRDefault="002E57E0" w:rsidP="00DF1841">
      <w:pPr>
        <w:tabs>
          <w:tab w:val="left" w:pos="1134"/>
        </w:tabs>
        <w:ind w:firstLine="709"/>
        <w:jc w:val="both"/>
        <w:rPr>
          <w:sz w:val="28"/>
          <w:szCs w:val="28"/>
        </w:rPr>
      </w:pPr>
      <w:r w:rsidRPr="00387B74">
        <w:rPr>
          <w:sz w:val="28"/>
          <w:szCs w:val="28"/>
        </w:rPr>
        <w:lastRenderedPageBreak/>
        <w:t xml:space="preserve">программа по профилактике употребления психоактивных и психотропных веществ среди несовершеннолетних, совершивших административное или уголовное правонарушение </w:t>
      </w:r>
      <w:r w:rsidR="00DF1841" w:rsidRPr="00387B74">
        <w:rPr>
          <w:sz w:val="28"/>
          <w:szCs w:val="28"/>
        </w:rPr>
        <w:t>«Мы выбираем жизнь»;</w:t>
      </w:r>
    </w:p>
    <w:p w:rsidR="00DF1841" w:rsidRPr="00387B74" w:rsidRDefault="002E57E0" w:rsidP="00DF1841">
      <w:pPr>
        <w:tabs>
          <w:tab w:val="left" w:pos="1134"/>
        </w:tabs>
        <w:ind w:firstLine="709"/>
        <w:jc w:val="both"/>
        <w:rPr>
          <w:sz w:val="28"/>
          <w:szCs w:val="28"/>
        </w:rPr>
      </w:pPr>
      <w:r w:rsidRPr="00387B74">
        <w:rPr>
          <w:sz w:val="28"/>
          <w:szCs w:val="28"/>
        </w:rPr>
        <w:t xml:space="preserve">программа по правовому просвещению несовершеннолетних, находящихся в социально опасном положении, и их родителей в условиях отделения психолого-педагогической помощи семье и детям </w:t>
      </w:r>
      <w:r w:rsidR="00DF1841" w:rsidRPr="00387B74">
        <w:rPr>
          <w:sz w:val="28"/>
          <w:szCs w:val="28"/>
        </w:rPr>
        <w:t>«Азбука практического права: изучаем вместе»;</w:t>
      </w:r>
    </w:p>
    <w:p w:rsidR="00DF1841" w:rsidRPr="00387B74" w:rsidRDefault="002E57E0" w:rsidP="00DF1841">
      <w:pPr>
        <w:tabs>
          <w:tab w:val="left" w:pos="1134"/>
        </w:tabs>
        <w:ind w:firstLine="709"/>
        <w:jc w:val="both"/>
        <w:rPr>
          <w:sz w:val="28"/>
          <w:szCs w:val="28"/>
        </w:rPr>
      </w:pPr>
      <w:r w:rsidRPr="00387B74">
        <w:rPr>
          <w:sz w:val="28"/>
          <w:szCs w:val="28"/>
        </w:rPr>
        <w:t xml:space="preserve">программа профилактики агрессивного и конфликтного поведения приемных детей школьного возраста в рамках деятельности службы сопровождения семейных форм устройства детей-сирот и детей, оставшихся без попечения родителей </w:t>
      </w:r>
      <w:r w:rsidR="00DF1841" w:rsidRPr="00387B74">
        <w:rPr>
          <w:sz w:val="28"/>
          <w:szCs w:val="28"/>
        </w:rPr>
        <w:t>«Азбука добра»;</w:t>
      </w:r>
    </w:p>
    <w:p w:rsidR="00C05E09" w:rsidRPr="00387B74" w:rsidRDefault="002E57E0" w:rsidP="00DF1841">
      <w:pPr>
        <w:tabs>
          <w:tab w:val="left" w:pos="1134"/>
        </w:tabs>
        <w:ind w:firstLine="709"/>
        <w:jc w:val="both"/>
        <w:rPr>
          <w:sz w:val="28"/>
          <w:szCs w:val="28"/>
        </w:rPr>
      </w:pPr>
      <w:r w:rsidRPr="00387B74">
        <w:rPr>
          <w:sz w:val="28"/>
          <w:szCs w:val="28"/>
        </w:rPr>
        <w:t xml:space="preserve">программа </w:t>
      </w:r>
      <w:r w:rsidR="00DF1841" w:rsidRPr="00387B74">
        <w:rPr>
          <w:sz w:val="28"/>
          <w:szCs w:val="28"/>
        </w:rPr>
        <w:t>социализации и реабилитации несовершеннолетних правонарушителей и условно осужденных несовершеннолетних «Я сам автор своей жизни»;</w:t>
      </w:r>
      <w:r w:rsidR="00C05E09" w:rsidRPr="00387B74">
        <w:rPr>
          <w:sz w:val="28"/>
          <w:szCs w:val="28"/>
        </w:rPr>
        <w:t xml:space="preserve"> </w:t>
      </w:r>
    </w:p>
    <w:p w:rsidR="00DF1841" w:rsidRPr="00387B74" w:rsidRDefault="00C05E09" w:rsidP="00DF1841">
      <w:pPr>
        <w:tabs>
          <w:tab w:val="left" w:pos="1134"/>
        </w:tabs>
        <w:ind w:firstLine="709"/>
        <w:jc w:val="both"/>
        <w:rPr>
          <w:sz w:val="28"/>
          <w:szCs w:val="28"/>
        </w:rPr>
      </w:pPr>
      <w:r w:rsidRPr="00387B74">
        <w:rPr>
          <w:sz w:val="28"/>
          <w:szCs w:val="28"/>
        </w:rPr>
        <w:t>проект организации геронтоволонтерской деятельности «По зову сердца»;</w:t>
      </w:r>
    </w:p>
    <w:p w:rsidR="00C05E09" w:rsidRPr="00387B74" w:rsidRDefault="00C05E09" w:rsidP="00C05E09">
      <w:pPr>
        <w:tabs>
          <w:tab w:val="left" w:pos="1134"/>
        </w:tabs>
        <w:ind w:firstLine="709"/>
        <w:jc w:val="both"/>
        <w:rPr>
          <w:sz w:val="28"/>
          <w:szCs w:val="28"/>
        </w:rPr>
      </w:pPr>
      <w:r w:rsidRPr="00387B74">
        <w:rPr>
          <w:sz w:val="28"/>
          <w:szCs w:val="28"/>
        </w:rPr>
        <w:t xml:space="preserve">программа социальной постинтернатной адаптации лиц из числа детей-сирот и детей, оставшихся без попечения родителей «Опора»; </w:t>
      </w:r>
    </w:p>
    <w:p w:rsidR="00C05E09" w:rsidRPr="00387B74" w:rsidRDefault="00C05E09" w:rsidP="00C05E09">
      <w:pPr>
        <w:tabs>
          <w:tab w:val="left" w:pos="1134"/>
        </w:tabs>
        <w:ind w:firstLine="709"/>
        <w:jc w:val="both"/>
        <w:rPr>
          <w:sz w:val="28"/>
          <w:szCs w:val="28"/>
        </w:rPr>
      </w:pPr>
      <w:r w:rsidRPr="00387B74">
        <w:rPr>
          <w:sz w:val="28"/>
          <w:szCs w:val="28"/>
        </w:rPr>
        <w:t xml:space="preserve">программа организации геронтоволонтерского движения в учреждениях социального обслуживания Ханты-Мансийского автономного округа – Югры «Волонтёры серебряного возраста». </w:t>
      </w:r>
    </w:p>
    <w:p w:rsidR="0060544C" w:rsidRPr="00387B74" w:rsidRDefault="0060544C" w:rsidP="00DF1841">
      <w:pPr>
        <w:tabs>
          <w:tab w:val="left" w:pos="1134"/>
        </w:tabs>
        <w:ind w:firstLine="709"/>
        <w:jc w:val="both"/>
        <w:rPr>
          <w:sz w:val="28"/>
          <w:szCs w:val="28"/>
        </w:rPr>
      </w:pPr>
    </w:p>
    <w:p w:rsidR="00DF1841" w:rsidRPr="00387B74" w:rsidRDefault="00DF1841" w:rsidP="00DF1841">
      <w:pPr>
        <w:tabs>
          <w:tab w:val="left" w:pos="1134"/>
        </w:tabs>
        <w:ind w:firstLine="709"/>
        <w:jc w:val="both"/>
        <w:rPr>
          <w:b/>
          <w:sz w:val="28"/>
          <w:szCs w:val="28"/>
        </w:rPr>
      </w:pPr>
      <w:r w:rsidRPr="00387B74">
        <w:rPr>
          <w:b/>
          <w:sz w:val="28"/>
          <w:szCs w:val="28"/>
        </w:rPr>
        <w:t>5.2. Перечень разработанных и реализуемых технологий.</w:t>
      </w:r>
    </w:p>
    <w:p w:rsidR="00DF1841" w:rsidRPr="00387B74" w:rsidRDefault="00403E0F" w:rsidP="00DF1841">
      <w:pPr>
        <w:tabs>
          <w:tab w:val="left" w:pos="1134"/>
        </w:tabs>
        <w:ind w:firstLine="709"/>
        <w:jc w:val="both"/>
        <w:rPr>
          <w:b/>
          <w:sz w:val="28"/>
          <w:szCs w:val="28"/>
          <w:lang w:bidi="ru-RU"/>
        </w:rPr>
      </w:pPr>
      <w:r w:rsidRPr="00387B74">
        <w:rPr>
          <w:b/>
          <w:sz w:val="28"/>
          <w:szCs w:val="28"/>
        </w:rPr>
        <w:t>В 2021</w:t>
      </w:r>
      <w:r w:rsidR="00B42103" w:rsidRPr="00387B74">
        <w:rPr>
          <w:b/>
          <w:sz w:val="28"/>
          <w:szCs w:val="28"/>
        </w:rPr>
        <w:t xml:space="preserve"> году внедрено</w:t>
      </w:r>
      <w:r w:rsidR="0098695E" w:rsidRPr="00387B74">
        <w:rPr>
          <w:b/>
          <w:sz w:val="28"/>
          <w:szCs w:val="28"/>
        </w:rPr>
        <w:t xml:space="preserve"> 1</w:t>
      </w:r>
      <w:r w:rsidR="00DF1841" w:rsidRPr="00387B74">
        <w:rPr>
          <w:b/>
          <w:sz w:val="28"/>
          <w:szCs w:val="28"/>
        </w:rPr>
        <w:t xml:space="preserve"> инновационн</w:t>
      </w:r>
      <w:r w:rsidR="0098695E" w:rsidRPr="00387B74">
        <w:rPr>
          <w:b/>
          <w:sz w:val="28"/>
          <w:szCs w:val="28"/>
        </w:rPr>
        <w:t>ая</w:t>
      </w:r>
      <w:r w:rsidR="00DF1841" w:rsidRPr="00387B74">
        <w:rPr>
          <w:b/>
          <w:sz w:val="28"/>
          <w:szCs w:val="28"/>
        </w:rPr>
        <w:t xml:space="preserve"> технологи</w:t>
      </w:r>
      <w:r w:rsidR="0098695E" w:rsidRPr="00387B74">
        <w:rPr>
          <w:b/>
          <w:sz w:val="28"/>
          <w:szCs w:val="28"/>
        </w:rPr>
        <w:t>я</w:t>
      </w:r>
      <w:r w:rsidR="00DF1841" w:rsidRPr="00387B74">
        <w:rPr>
          <w:b/>
          <w:sz w:val="28"/>
          <w:szCs w:val="28"/>
          <w:lang w:bidi="ru-RU"/>
        </w:rPr>
        <w:t>:</w:t>
      </w:r>
    </w:p>
    <w:p w:rsidR="00403E0F" w:rsidRPr="00387B74" w:rsidRDefault="00403E0F" w:rsidP="002E57E0">
      <w:pPr>
        <w:tabs>
          <w:tab w:val="left" w:pos="1134"/>
        </w:tabs>
        <w:ind w:firstLine="709"/>
        <w:jc w:val="both"/>
        <w:rPr>
          <w:sz w:val="28"/>
          <w:szCs w:val="28"/>
          <w:lang w:bidi="ru-RU"/>
        </w:rPr>
      </w:pPr>
      <w:r w:rsidRPr="00387B74">
        <w:rPr>
          <w:sz w:val="28"/>
          <w:szCs w:val="28"/>
          <w:lang w:bidi="ru-RU"/>
        </w:rPr>
        <w:t>технология организации предметно-пространственной среды, обеспечивающей развивающий уход за детьми с тяжёлыми множественными нарушениями в развитии</w:t>
      </w:r>
      <w:r w:rsidR="002E57E0" w:rsidRPr="00387B74">
        <w:rPr>
          <w:sz w:val="28"/>
          <w:szCs w:val="28"/>
          <w:lang w:bidi="ru-RU"/>
        </w:rPr>
        <w:t xml:space="preserve"> «Рука в руке»</w:t>
      </w:r>
      <w:r w:rsidR="004163C9" w:rsidRPr="00387B74">
        <w:rPr>
          <w:sz w:val="28"/>
          <w:szCs w:val="28"/>
          <w:lang w:bidi="ru-RU"/>
        </w:rPr>
        <w:t>;</w:t>
      </w:r>
    </w:p>
    <w:p w:rsidR="009957F3" w:rsidRPr="00387B74" w:rsidRDefault="009957F3" w:rsidP="00403E0F">
      <w:pPr>
        <w:tabs>
          <w:tab w:val="left" w:pos="1134"/>
        </w:tabs>
        <w:jc w:val="both"/>
        <w:rPr>
          <w:sz w:val="28"/>
          <w:szCs w:val="28"/>
          <w:lang w:bidi="ru-RU"/>
        </w:rPr>
      </w:pPr>
    </w:p>
    <w:p w:rsidR="00DF1841" w:rsidRPr="00387B74" w:rsidRDefault="009957F3" w:rsidP="00DF1841">
      <w:pPr>
        <w:tabs>
          <w:tab w:val="left" w:pos="1134"/>
        </w:tabs>
        <w:ind w:firstLine="709"/>
        <w:jc w:val="both"/>
        <w:rPr>
          <w:b/>
          <w:sz w:val="28"/>
          <w:szCs w:val="28"/>
          <w:lang w:bidi="ru-RU"/>
        </w:rPr>
      </w:pPr>
      <w:r w:rsidRPr="00387B74">
        <w:rPr>
          <w:b/>
          <w:sz w:val="28"/>
          <w:szCs w:val="28"/>
          <w:lang w:bidi="ru-RU"/>
        </w:rPr>
        <w:t>Осуществлялась реализация 31 ранее внедренной эффективной технологии</w:t>
      </w:r>
      <w:r w:rsidR="00DF1841" w:rsidRPr="00387B74">
        <w:rPr>
          <w:b/>
          <w:sz w:val="28"/>
          <w:szCs w:val="28"/>
          <w:lang w:bidi="ru-RU"/>
        </w:rPr>
        <w:t>:</w:t>
      </w:r>
    </w:p>
    <w:p w:rsidR="00403E0F" w:rsidRPr="00387B74" w:rsidRDefault="00403E0F" w:rsidP="00403E0F">
      <w:pPr>
        <w:tabs>
          <w:tab w:val="left" w:pos="1134"/>
        </w:tabs>
        <w:ind w:firstLine="709"/>
        <w:jc w:val="both"/>
        <w:rPr>
          <w:sz w:val="28"/>
          <w:szCs w:val="28"/>
          <w:lang w:bidi="ru-RU"/>
        </w:rPr>
      </w:pPr>
      <w:r w:rsidRPr="00387B74">
        <w:rPr>
          <w:sz w:val="28"/>
          <w:szCs w:val="28"/>
          <w:lang w:bidi="ru-RU"/>
        </w:rPr>
        <w:t>технология «Наставничество волонтеров серебряного возраста в отношении детей и подростков, находящихся в социально опасном положении и иной трудной жизненной ситуации, в рамках деятельности клуба «Творческий диалог поколений»</w:t>
      </w:r>
      <w:r w:rsidR="00324B1D" w:rsidRPr="00387B74">
        <w:rPr>
          <w:sz w:val="28"/>
          <w:szCs w:val="28"/>
          <w:lang w:bidi="ru-RU"/>
        </w:rPr>
        <w:t>;</w:t>
      </w:r>
    </w:p>
    <w:p w:rsidR="00403E0F" w:rsidRPr="00387B74" w:rsidRDefault="00403E0F" w:rsidP="00403E0F">
      <w:pPr>
        <w:tabs>
          <w:tab w:val="left" w:pos="1134"/>
        </w:tabs>
        <w:ind w:firstLine="709"/>
        <w:jc w:val="both"/>
        <w:rPr>
          <w:sz w:val="28"/>
          <w:szCs w:val="28"/>
          <w:lang w:bidi="ru-RU"/>
        </w:rPr>
      </w:pPr>
      <w:r w:rsidRPr="00387B74">
        <w:rPr>
          <w:sz w:val="28"/>
          <w:szCs w:val="28"/>
          <w:lang w:bidi="ru-RU"/>
        </w:rPr>
        <w:t xml:space="preserve">технология оказания психологической помощи и поддержки семьи на этапе принятия ребенка, родившегося с особенностями развития, «Мой особенный ребенок». </w:t>
      </w:r>
    </w:p>
    <w:p w:rsidR="00403E0F" w:rsidRPr="00387B74" w:rsidRDefault="00403E0F" w:rsidP="00403E0F">
      <w:pPr>
        <w:tabs>
          <w:tab w:val="left" w:pos="1134"/>
        </w:tabs>
        <w:ind w:firstLine="709"/>
        <w:jc w:val="both"/>
        <w:rPr>
          <w:sz w:val="28"/>
          <w:szCs w:val="28"/>
          <w:lang w:bidi="ru-RU"/>
        </w:rPr>
      </w:pPr>
      <w:r w:rsidRPr="00387B74">
        <w:rPr>
          <w:sz w:val="28"/>
          <w:szCs w:val="28"/>
          <w:lang w:bidi="ru-RU"/>
        </w:rPr>
        <w:t>арттерапевтическая технология «Фелт-терапия» в процессе психокоррекционной работы с несовершеннолетними;</w:t>
      </w:r>
    </w:p>
    <w:p w:rsidR="00403E0F" w:rsidRPr="00387B74" w:rsidRDefault="00403E0F" w:rsidP="00403E0F">
      <w:pPr>
        <w:tabs>
          <w:tab w:val="left" w:pos="1134"/>
        </w:tabs>
        <w:ind w:firstLine="709"/>
        <w:jc w:val="both"/>
        <w:rPr>
          <w:sz w:val="28"/>
          <w:szCs w:val="28"/>
          <w:lang w:bidi="ru-RU"/>
        </w:rPr>
      </w:pPr>
      <w:r w:rsidRPr="00387B74">
        <w:rPr>
          <w:sz w:val="28"/>
          <w:szCs w:val="28"/>
          <w:lang w:bidi="ru-RU"/>
        </w:rPr>
        <w:t>технология «Флештренинг» по формированию у несовершеннолетних значимых социальных умений и качеств личности с целью приобретения нового социального опыта;</w:t>
      </w:r>
    </w:p>
    <w:p w:rsidR="00403E0F" w:rsidRPr="00A77122" w:rsidRDefault="00403E0F" w:rsidP="00403E0F">
      <w:pPr>
        <w:tabs>
          <w:tab w:val="left" w:pos="1134"/>
        </w:tabs>
        <w:ind w:firstLine="709"/>
        <w:jc w:val="both"/>
        <w:rPr>
          <w:sz w:val="28"/>
          <w:szCs w:val="28"/>
          <w:lang w:bidi="ru-RU"/>
        </w:rPr>
      </w:pPr>
      <w:r w:rsidRPr="00387B74">
        <w:rPr>
          <w:sz w:val="28"/>
          <w:szCs w:val="28"/>
          <w:lang w:bidi="ru-RU"/>
        </w:rPr>
        <w:t xml:space="preserve">технология создания родительских групп для общения, обмена опытом в вопросах воспитания и развития детей с аналогичными нарушениями в развитии </w:t>
      </w:r>
      <w:r w:rsidRPr="00A77122">
        <w:rPr>
          <w:sz w:val="28"/>
          <w:szCs w:val="28"/>
          <w:lang w:bidi="ru-RU"/>
        </w:rPr>
        <w:t>(«Солнечные дети», «Дети дождя», «Первый шаг» и др.);</w:t>
      </w:r>
    </w:p>
    <w:p w:rsidR="00403E0F" w:rsidRPr="00387B74" w:rsidRDefault="00403E0F" w:rsidP="00403E0F">
      <w:pPr>
        <w:tabs>
          <w:tab w:val="left" w:pos="1134"/>
        </w:tabs>
        <w:ind w:firstLine="709"/>
        <w:jc w:val="both"/>
        <w:rPr>
          <w:sz w:val="28"/>
          <w:szCs w:val="28"/>
          <w:lang w:bidi="ru-RU"/>
        </w:rPr>
      </w:pPr>
      <w:r w:rsidRPr="00387B74">
        <w:rPr>
          <w:sz w:val="28"/>
          <w:szCs w:val="28"/>
          <w:lang w:bidi="ru-RU"/>
        </w:rPr>
        <w:lastRenderedPageBreak/>
        <w:t>технология «Антистресс-терапия» по повышению стрессоустойчивости и адаптационного потенциала у родителей, воспитывающих детей с нарушениями в развитии от 0 до 3 лет;</w:t>
      </w:r>
    </w:p>
    <w:p w:rsidR="00403E0F" w:rsidRPr="00387B74" w:rsidRDefault="00403E0F" w:rsidP="00403E0F">
      <w:pPr>
        <w:tabs>
          <w:tab w:val="left" w:pos="1134"/>
        </w:tabs>
        <w:ind w:firstLine="709"/>
        <w:jc w:val="both"/>
        <w:rPr>
          <w:sz w:val="28"/>
          <w:szCs w:val="28"/>
          <w:lang w:bidi="ru-RU"/>
        </w:rPr>
      </w:pPr>
      <w:r w:rsidRPr="00387B74">
        <w:rPr>
          <w:sz w:val="28"/>
          <w:szCs w:val="28"/>
          <w:lang w:bidi="ru-RU"/>
        </w:rPr>
        <w:t>информационно-коммуникативная технология «Я - блогер» в процессе психокоррекционной работы с несовершеннолетними, совершившими правонарушение;</w:t>
      </w:r>
    </w:p>
    <w:p w:rsidR="00403E0F" w:rsidRPr="00387B74" w:rsidRDefault="00403E0F" w:rsidP="00403E0F">
      <w:pPr>
        <w:tabs>
          <w:tab w:val="left" w:pos="1134"/>
        </w:tabs>
        <w:ind w:firstLine="709"/>
        <w:jc w:val="both"/>
        <w:rPr>
          <w:sz w:val="28"/>
          <w:szCs w:val="28"/>
          <w:lang w:bidi="ru-RU"/>
        </w:rPr>
      </w:pPr>
      <w:r w:rsidRPr="00387B74">
        <w:rPr>
          <w:sz w:val="28"/>
          <w:szCs w:val="28"/>
          <w:lang w:bidi="ru-RU"/>
        </w:rPr>
        <w:t>«Эбру-терапия» в процессе оказания психологической помощи подопечным несовершеннолетним и замещающим родителям;</w:t>
      </w:r>
    </w:p>
    <w:p w:rsidR="00DF1841" w:rsidRPr="00387B74" w:rsidRDefault="00DF1841" w:rsidP="00DF1841">
      <w:pPr>
        <w:tabs>
          <w:tab w:val="left" w:pos="1134"/>
        </w:tabs>
        <w:ind w:firstLine="709"/>
        <w:jc w:val="both"/>
        <w:rPr>
          <w:sz w:val="28"/>
          <w:szCs w:val="28"/>
          <w:lang w:bidi="ru-RU"/>
        </w:rPr>
      </w:pPr>
      <w:r w:rsidRPr="00387B74">
        <w:rPr>
          <w:sz w:val="28"/>
          <w:szCs w:val="28"/>
        </w:rPr>
        <w:t>технология «Семейный психолог», направленная на организацию р</w:t>
      </w:r>
      <w:r w:rsidRPr="00387B74">
        <w:rPr>
          <w:sz w:val="28"/>
          <w:szCs w:val="28"/>
          <w:lang w:bidi="ru-RU"/>
        </w:rPr>
        <w:t>аботы психолога с семьями, детьми, находящимися в социально опасном положении, в процессе реализации индивидуальной программы реабилитации семей и детей, находящихся в социально опасном положении, индивидуальной программы предоставления социальных услуг гражданина, программы социального сопровождения семьи, в том числе семьи «группы риска»;</w:t>
      </w:r>
    </w:p>
    <w:p w:rsidR="00DF1841" w:rsidRPr="00387B74" w:rsidRDefault="00DF1841" w:rsidP="00DF1841">
      <w:pPr>
        <w:tabs>
          <w:tab w:val="left" w:pos="1134"/>
        </w:tabs>
        <w:ind w:firstLine="709"/>
        <w:jc w:val="both"/>
        <w:rPr>
          <w:sz w:val="28"/>
          <w:szCs w:val="28"/>
        </w:rPr>
      </w:pPr>
      <w:r w:rsidRPr="00387B74">
        <w:rPr>
          <w:sz w:val="28"/>
          <w:szCs w:val="28"/>
        </w:rPr>
        <w:t>технология «Добровольческая (волонтёрская) поддержка несовершеннолетних, находящихся в конфликте с законом», направленная на привлечение несовершеннолетних, ранее находившихся в конфликте с законом и состоявших на профилактическом учете в органах профилактики, к оказанию социальной помощи в качестве волонтеров несовершеннолетним, состоящим на профилактическом учете»;</w:t>
      </w:r>
    </w:p>
    <w:p w:rsidR="00DF1841" w:rsidRPr="00387B74" w:rsidRDefault="00DF1841" w:rsidP="00DF1841">
      <w:pPr>
        <w:tabs>
          <w:tab w:val="left" w:pos="1134"/>
        </w:tabs>
        <w:ind w:firstLine="709"/>
        <w:jc w:val="both"/>
        <w:rPr>
          <w:sz w:val="28"/>
          <w:szCs w:val="28"/>
          <w:lang w:bidi="ru-RU"/>
        </w:rPr>
      </w:pPr>
      <w:r w:rsidRPr="00387B74">
        <w:rPr>
          <w:sz w:val="28"/>
          <w:szCs w:val="28"/>
          <w:lang w:bidi="ru-RU"/>
        </w:rPr>
        <w:t>технология «Психологическая помощь и поддержка несовершеннолетних, являющихся участниками уголовного судопроизводства»;</w:t>
      </w:r>
    </w:p>
    <w:p w:rsidR="00DF1841" w:rsidRPr="00387B74" w:rsidRDefault="00DF1841" w:rsidP="00DF1841">
      <w:pPr>
        <w:tabs>
          <w:tab w:val="left" w:pos="1134"/>
        </w:tabs>
        <w:ind w:firstLine="709"/>
        <w:jc w:val="both"/>
        <w:rPr>
          <w:sz w:val="28"/>
          <w:szCs w:val="28"/>
          <w:lang w:bidi="ru-RU"/>
        </w:rPr>
      </w:pPr>
      <w:r w:rsidRPr="00387B74">
        <w:rPr>
          <w:sz w:val="28"/>
          <w:szCs w:val="28"/>
          <w:lang w:bidi="ru-RU"/>
        </w:rPr>
        <w:t xml:space="preserve">технология клубной деятельности (клуб «Мы вместе» для замещающих семей; </w:t>
      </w:r>
    </w:p>
    <w:p w:rsidR="00DF1841" w:rsidRPr="00387B74" w:rsidRDefault="00DF1841" w:rsidP="00DF1841">
      <w:pPr>
        <w:tabs>
          <w:tab w:val="left" w:pos="1134"/>
        </w:tabs>
        <w:jc w:val="both"/>
        <w:rPr>
          <w:sz w:val="28"/>
          <w:szCs w:val="28"/>
          <w:lang w:bidi="ru-RU"/>
        </w:rPr>
      </w:pPr>
      <w:r w:rsidRPr="00387B74">
        <w:rPr>
          <w:sz w:val="28"/>
          <w:szCs w:val="28"/>
          <w:lang w:bidi="ru-RU"/>
        </w:rPr>
        <w:t>клуб «Беседка откровений» для несовершеннолетних, вступивших в конфликт с законом);</w:t>
      </w:r>
    </w:p>
    <w:p w:rsidR="00DF1841" w:rsidRPr="00387B74" w:rsidRDefault="00DF1841" w:rsidP="00DF1841">
      <w:pPr>
        <w:tabs>
          <w:tab w:val="left" w:pos="1134"/>
        </w:tabs>
        <w:ind w:firstLine="709"/>
        <w:jc w:val="both"/>
        <w:rPr>
          <w:sz w:val="28"/>
          <w:szCs w:val="28"/>
          <w:lang w:bidi="ru-RU"/>
        </w:rPr>
      </w:pPr>
      <w:r w:rsidRPr="00387B74">
        <w:rPr>
          <w:sz w:val="28"/>
          <w:szCs w:val="28"/>
          <w:lang w:bidi="ru-RU"/>
        </w:rPr>
        <w:t>технология «Профилактика компьютерной зависимости у детей и подростков»;</w:t>
      </w:r>
    </w:p>
    <w:p w:rsidR="00DF1841" w:rsidRPr="00387B74" w:rsidRDefault="00DF1841" w:rsidP="00DF1841">
      <w:pPr>
        <w:tabs>
          <w:tab w:val="left" w:pos="1134"/>
        </w:tabs>
        <w:ind w:firstLine="709"/>
        <w:jc w:val="both"/>
        <w:rPr>
          <w:sz w:val="28"/>
          <w:szCs w:val="28"/>
          <w:lang w:bidi="ru-RU"/>
        </w:rPr>
      </w:pPr>
      <w:r w:rsidRPr="00387B74">
        <w:rPr>
          <w:sz w:val="28"/>
          <w:szCs w:val="28"/>
          <w:lang w:bidi="ru-RU"/>
        </w:rPr>
        <w:t>технология выездных социально-парковых зон интенсивного развития несовершеннолетнего, направленная на профилактику безнадзорности и совершения подростками правонарушений, в том числе повторных, социализацию подростков в обществе;</w:t>
      </w:r>
    </w:p>
    <w:p w:rsidR="00DF1841" w:rsidRPr="00387B74" w:rsidRDefault="00DF1841" w:rsidP="00DF1841">
      <w:pPr>
        <w:tabs>
          <w:tab w:val="left" w:pos="1134"/>
        </w:tabs>
        <w:ind w:firstLine="709"/>
        <w:jc w:val="both"/>
        <w:rPr>
          <w:sz w:val="28"/>
          <w:szCs w:val="28"/>
        </w:rPr>
      </w:pPr>
      <w:r w:rsidRPr="00387B74">
        <w:rPr>
          <w:sz w:val="28"/>
          <w:szCs w:val="28"/>
        </w:rPr>
        <w:t>служба профилактики семейного неблагополучия, направленная на предупреждение семейного неблагополучия на ранних этапах его проявления, посредством социальной, правовой, психолого-педагогической поддержки;</w:t>
      </w:r>
    </w:p>
    <w:p w:rsidR="00DF1841" w:rsidRPr="00387B74" w:rsidRDefault="00DF1841" w:rsidP="00DF1841">
      <w:pPr>
        <w:tabs>
          <w:tab w:val="left" w:pos="1134"/>
        </w:tabs>
        <w:ind w:firstLine="709"/>
        <w:jc w:val="both"/>
        <w:rPr>
          <w:sz w:val="28"/>
          <w:szCs w:val="28"/>
        </w:rPr>
      </w:pPr>
      <w:r w:rsidRPr="00387B74">
        <w:rPr>
          <w:sz w:val="28"/>
          <w:szCs w:val="28"/>
          <w:lang w:bidi="ru-RU"/>
        </w:rPr>
        <w:t>технология участковой социальной работы, направленная на раннее выявление и устранение неблагополучия семей, отдельных категорий граждан, оказавшихся в трудной жизненной ситуации;</w:t>
      </w:r>
    </w:p>
    <w:p w:rsidR="00DF1841" w:rsidRPr="00387B74" w:rsidRDefault="00DF1841" w:rsidP="00DF1841">
      <w:pPr>
        <w:tabs>
          <w:tab w:val="left" w:pos="1134"/>
        </w:tabs>
        <w:ind w:firstLine="709"/>
        <w:jc w:val="both"/>
        <w:rPr>
          <w:rFonts w:eastAsia="Calibri"/>
          <w:sz w:val="28"/>
          <w:szCs w:val="28"/>
        </w:rPr>
      </w:pPr>
      <w:r w:rsidRPr="00387B74">
        <w:rPr>
          <w:rFonts w:eastAsia="Calibri"/>
          <w:sz w:val="28"/>
          <w:szCs w:val="28"/>
        </w:rPr>
        <w:t>технология, направленная на расширение информационной доступности граждан о деятельности органов социальной защиты населения и учреждений социального обслуживания, «Единый телефон «Социальная помощь»;</w:t>
      </w:r>
    </w:p>
    <w:p w:rsidR="0098425D" w:rsidRPr="00387B74" w:rsidRDefault="0098425D" w:rsidP="0098425D">
      <w:pPr>
        <w:tabs>
          <w:tab w:val="left" w:pos="1134"/>
        </w:tabs>
        <w:ind w:firstLine="709"/>
        <w:jc w:val="both"/>
        <w:rPr>
          <w:rFonts w:eastAsia="Calibri"/>
          <w:sz w:val="28"/>
          <w:szCs w:val="28"/>
        </w:rPr>
      </w:pPr>
      <w:r w:rsidRPr="00387B74">
        <w:rPr>
          <w:rFonts w:eastAsia="Calibri"/>
          <w:sz w:val="28"/>
          <w:szCs w:val="28"/>
        </w:rPr>
        <w:t>технология организации социально просветительской работы с гражданами в возрасте «55+» и инвалидами «Школа безопасности»;</w:t>
      </w:r>
    </w:p>
    <w:p w:rsidR="00DF1841" w:rsidRPr="00387B74" w:rsidRDefault="00DF1841" w:rsidP="00DF1841">
      <w:pPr>
        <w:tabs>
          <w:tab w:val="left" w:pos="1134"/>
        </w:tabs>
        <w:ind w:firstLine="709"/>
        <w:jc w:val="both"/>
        <w:rPr>
          <w:sz w:val="28"/>
          <w:szCs w:val="28"/>
          <w:lang w:bidi="ru-RU"/>
        </w:rPr>
      </w:pPr>
      <w:r w:rsidRPr="00387B74">
        <w:rPr>
          <w:sz w:val="28"/>
          <w:szCs w:val="28"/>
        </w:rPr>
        <w:t>технология «Дворовый» социальный менеджмент», направленная на с</w:t>
      </w:r>
      <w:r w:rsidRPr="00387B74">
        <w:rPr>
          <w:sz w:val="28"/>
          <w:szCs w:val="28"/>
          <w:lang w:bidi="ru-RU"/>
        </w:rPr>
        <w:t xml:space="preserve">оздание условий эффективной модели информационной поддержки, индивидуальной работы </w:t>
      </w:r>
      <w:r w:rsidRPr="00387B74">
        <w:rPr>
          <w:sz w:val="28"/>
          <w:szCs w:val="28"/>
          <w:lang w:bidi="ru-RU"/>
        </w:rPr>
        <w:lastRenderedPageBreak/>
        <w:t>с гражданами в возрасте «55+», инвалидами посредством межведомственного взаимодействия с организациями и учреждениями культуры, физической культуры и спорта, здравоохранения, туризма, центрами занятости населения, образовательными и иными организациями, общественными объединениями;</w:t>
      </w:r>
    </w:p>
    <w:p w:rsidR="00DF1841" w:rsidRPr="00387B74" w:rsidRDefault="00DF1841" w:rsidP="00DF1841">
      <w:pPr>
        <w:tabs>
          <w:tab w:val="left" w:pos="1134"/>
        </w:tabs>
        <w:ind w:firstLine="709"/>
        <w:jc w:val="both"/>
        <w:rPr>
          <w:sz w:val="28"/>
          <w:szCs w:val="28"/>
        </w:rPr>
      </w:pPr>
      <w:r w:rsidRPr="00387B74">
        <w:rPr>
          <w:sz w:val="28"/>
          <w:szCs w:val="28"/>
        </w:rPr>
        <w:t>технология «Добрососед», направленная на вовлечение граждан из числа соседей к участию в благотворительной деятельности по оказанию помощи гражданам пожилого возраста;</w:t>
      </w:r>
    </w:p>
    <w:p w:rsidR="00DF1841" w:rsidRPr="00387B74" w:rsidRDefault="00DF1841" w:rsidP="00DF1841">
      <w:pPr>
        <w:tabs>
          <w:tab w:val="left" w:pos="1134"/>
        </w:tabs>
        <w:ind w:firstLine="709"/>
        <w:jc w:val="both"/>
        <w:rPr>
          <w:sz w:val="28"/>
          <w:szCs w:val="28"/>
        </w:rPr>
      </w:pPr>
      <w:r w:rsidRPr="00387B74">
        <w:rPr>
          <w:sz w:val="28"/>
          <w:szCs w:val="28"/>
        </w:rPr>
        <w:t>технология «Алло, волонтер!», направленная на оказание помощи и поддержки гражданам пожилого возраста посредством телефонного общения с волонтерами;</w:t>
      </w:r>
    </w:p>
    <w:p w:rsidR="00384491" w:rsidRPr="00387B74" w:rsidRDefault="00384491" w:rsidP="00384491">
      <w:pPr>
        <w:tabs>
          <w:tab w:val="left" w:pos="1134"/>
        </w:tabs>
        <w:ind w:firstLine="709"/>
        <w:jc w:val="both"/>
        <w:rPr>
          <w:sz w:val="28"/>
          <w:szCs w:val="28"/>
        </w:rPr>
      </w:pPr>
      <w:r w:rsidRPr="00387B74">
        <w:rPr>
          <w:sz w:val="28"/>
          <w:szCs w:val="28"/>
        </w:rPr>
        <w:t>технология социальной работы с инвалидами «Передышка»;</w:t>
      </w:r>
    </w:p>
    <w:p w:rsidR="00DF1841" w:rsidRPr="00387B74" w:rsidRDefault="00DF1841" w:rsidP="00DF1841">
      <w:pPr>
        <w:tabs>
          <w:tab w:val="left" w:pos="1134"/>
        </w:tabs>
        <w:ind w:firstLine="709"/>
        <w:jc w:val="both"/>
        <w:rPr>
          <w:sz w:val="28"/>
          <w:szCs w:val="28"/>
          <w:lang w:bidi="ru-RU"/>
        </w:rPr>
      </w:pPr>
      <w:r w:rsidRPr="00387B74">
        <w:rPr>
          <w:sz w:val="28"/>
          <w:szCs w:val="28"/>
          <w:lang w:bidi="ru-RU"/>
        </w:rPr>
        <w:t>технология социальной работы с гражданами пожилого возраста «ДеДсад для пожилых граждан» (на платной основе);</w:t>
      </w:r>
    </w:p>
    <w:p w:rsidR="00DF1841" w:rsidRPr="00387B74" w:rsidRDefault="00DF1841" w:rsidP="00DF1841">
      <w:pPr>
        <w:tabs>
          <w:tab w:val="left" w:pos="1134"/>
        </w:tabs>
        <w:ind w:firstLine="709"/>
        <w:jc w:val="both"/>
        <w:rPr>
          <w:sz w:val="28"/>
          <w:szCs w:val="28"/>
          <w:lang w:bidi="ru-RU"/>
        </w:rPr>
      </w:pPr>
      <w:r w:rsidRPr="00387B74">
        <w:rPr>
          <w:sz w:val="28"/>
          <w:szCs w:val="28"/>
          <w:lang w:bidi="ru-RU"/>
        </w:rPr>
        <w:t xml:space="preserve">социально-оздоровительная технология «Двигай телом» (с элементами </w:t>
      </w:r>
      <w:r w:rsidRPr="00387B74">
        <w:rPr>
          <w:sz w:val="28"/>
          <w:szCs w:val="28"/>
          <w:lang w:val="en-US" w:bidi="ru-RU"/>
        </w:rPr>
        <w:t>Zumba</w:t>
      </w:r>
      <w:r w:rsidRPr="00387B74">
        <w:rPr>
          <w:sz w:val="28"/>
          <w:szCs w:val="28"/>
          <w:lang w:bidi="ru-RU"/>
        </w:rPr>
        <w:t xml:space="preserve"> </w:t>
      </w:r>
      <w:r w:rsidRPr="00387B74">
        <w:rPr>
          <w:sz w:val="28"/>
          <w:szCs w:val="28"/>
          <w:lang w:val="en-US" w:bidi="ru-RU"/>
        </w:rPr>
        <w:t>Gold</w:t>
      </w:r>
      <w:r w:rsidRPr="00387B74">
        <w:rPr>
          <w:sz w:val="28"/>
          <w:szCs w:val="28"/>
          <w:lang w:bidi="ru-RU"/>
        </w:rPr>
        <w:t>), направленная на привлечение граждан пожилого возраста и инвалидов к активному и здоровому образу жизни, формирование у них потребности регулярных занятий спортом;</w:t>
      </w:r>
    </w:p>
    <w:p w:rsidR="00DF1841" w:rsidRPr="00387B74" w:rsidRDefault="00DF1841" w:rsidP="00DF1841">
      <w:pPr>
        <w:tabs>
          <w:tab w:val="left" w:pos="1134"/>
        </w:tabs>
        <w:ind w:firstLine="709"/>
        <w:jc w:val="both"/>
        <w:rPr>
          <w:sz w:val="28"/>
          <w:szCs w:val="28"/>
          <w:lang w:bidi="ru-RU"/>
        </w:rPr>
      </w:pPr>
      <w:r w:rsidRPr="00387B74">
        <w:rPr>
          <w:sz w:val="28"/>
          <w:szCs w:val="28"/>
          <w:lang w:bidi="ru-RU"/>
        </w:rPr>
        <w:t>технологии «Подготовка лиц с инвалидностью к самостоятельному и сопровождаемому проживанию» с использованием элементов тренировочной квартиры;</w:t>
      </w:r>
    </w:p>
    <w:p w:rsidR="00DF1841" w:rsidRPr="00387B74" w:rsidRDefault="00DF1841" w:rsidP="00DF1841">
      <w:pPr>
        <w:tabs>
          <w:tab w:val="left" w:pos="1134"/>
        </w:tabs>
        <w:ind w:firstLine="709"/>
        <w:jc w:val="both"/>
        <w:rPr>
          <w:sz w:val="28"/>
          <w:szCs w:val="28"/>
          <w:lang w:bidi="ru-RU"/>
        </w:rPr>
      </w:pPr>
      <w:r w:rsidRPr="00387B74">
        <w:rPr>
          <w:sz w:val="28"/>
          <w:szCs w:val="28"/>
          <w:lang w:bidi="ru-RU"/>
        </w:rPr>
        <w:t>технология «Услуги психолога на дому», направленная на своевременное оказание психологической помощи и поддержки замещающим родителям на этапе адаптации ребенка, оставшегося без попечения родителей, впервые принятого в замещающую семью;</w:t>
      </w:r>
    </w:p>
    <w:p w:rsidR="00DF1841" w:rsidRPr="00387B74" w:rsidRDefault="00DF1841" w:rsidP="00DF1841">
      <w:pPr>
        <w:tabs>
          <w:tab w:val="left" w:pos="1134"/>
        </w:tabs>
        <w:ind w:firstLine="709"/>
        <w:jc w:val="both"/>
        <w:rPr>
          <w:sz w:val="28"/>
          <w:szCs w:val="28"/>
        </w:rPr>
      </w:pPr>
      <w:r w:rsidRPr="00387B74">
        <w:rPr>
          <w:sz w:val="28"/>
          <w:szCs w:val="28"/>
        </w:rPr>
        <w:t>технология оказания психологической помощи и поддержки семьям, воспитывающим детей-инвалидов, имеющим в своем составе инвалидов, в решении различных психологических проблем у родителей детей-инвалидов, членов семей, имеющих в своем составе инвалидов.</w:t>
      </w:r>
    </w:p>
    <w:p w:rsidR="00DF1841" w:rsidRPr="00387B74" w:rsidRDefault="00DF1841" w:rsidP="00DF1841">
      <w:pPr>
        <w:tabs>
          <w:tab w:val="left" w:pos="1134"/>
        </w:tabs>
        <w:ind w:firstLine="709"/>
        <w:jc w:val="both"/>
        <w:rPr>
          <w:sz w:val="28"/>
          <w:szCs w:val="28"/>
          <w:lang w:bidi="ru-RU"/>
        </w:rPr>
      </w:pPr>
      <w:r w:rsidRPr="00387B74">
        <w:rPr>
          <w:sz w:val="28"/>
          <w:szCs w:val="28"/>
          <w:lang w:bidi="ru-RU"/>
        </w:rPr>
        <w:t>технология «Домашнее визитирование»;</w:t>
      </w:r>
    </w:p>
    <w:p w:rsidR="00DF1841" w:rsidRPr="00387B74" w:rsidRDefault="009957F3" w:rsidP="00DF1841">
      <w:pPr>
        <w:tabs>
          <w:tab w:val="left" w:pos="1134"/>
        </w:tabs>
        <w:ind w:firstLine="709"/>
        <w:jc w:val="both"/>
        <w:rPr>
          <w:sz w:val="28"/>
          <w:szCs w:val="28"/>
          <w:lang w:bidi="ru-RU"/>
        </w:rPr>
      </w:pPr>
      <w:r w:rsidRPr="00387B74">
        <w:rPr>
          <w:sz w:val="28"/>
          <w:szCs w:val="28"/>
          <w:lang w:bidi="ru-RU"/>
        </w:rPr>
        <w:t xml:space="preserve">технология </w:t>
      </w:r>
      <w:r w:rsidR="00DF1841" w:rsidRPr="00387B74">
        <w:rPr>
          <w:sz w:val="28"/>
          <w:szCs w:val="28"/>
          <w:lang w:bidi="ru-RU"/>
        </w:rPr>
        <w:t>сенсорной интеграции детей с расстройствами аутистического спектра посредством применения сенсорно-динамического зала «Дом совы»;</w:t>
      </w:r>
    </w:p>
    <w:p w:rsidR="00DF1841" w:rsidRPr="00387B74" w:rsidRDefault="00DF1841" w:rsidP="00DF1841">
      <w:pPr>
        <w:tabs>
          <w:tab w:val="left" w:pos="1134"/>
        </w:tabs>
        <w:ind w:firstLine="709"/>
        <w:jc w:val="both"/>
        <w:rPr>
          <w:sz w:val="28"/>
          <w:szCs w:val="28"/>
          <w:lang w:bidi="ru-RU"/>
        </w:rPr>
      </w:pPr>
      <w:r w:rsidRPr="00387B74">
        <w:rPr>
          <w:sz w:val="28"/>
          <w:szCs w:val="28"/>
          <w:lang w:bidi="ru-RU"/>
        </w:rPr>
        <w:t xml:space="preserve">технологии альтернативной коммуникации в процессе социальной реабилитации детей с нарушениями речевого развития (РАС, ментальные нарушения, алалия); </w:t>
      </w:r>
    </w:p>
    <w:p w:rsidR="00DF1841" w:rsidRPr="00387B74" w:rsidRDefault="00DF1841" w:rsidP="009957F3">
      <w:pPr>
        <w:tabs>
          <w:tab w:val="left" w:pos="1134"/>
        </w:tabs>
        <w:ind w:firstLine="709"/>
        <w:jc w:val="both"/>
        <w:rPr>
          <w:sz w:val="28"/>
          <w:szCs w:val="28"/>
          <w:lang w:bidi="ru-RU"/>
        </w:rPr>
      </w:pPr>
      <w:r w:rsidRPr="00387B74">
        <w:rPr>
          <w:sz w:val="28"/>
          <w:szCs w:val="28"/>
          <w:lang w:bidi="ru-RU"/>
        </w:rPr>
        <w:t>технология «Комплексная социально-медицинская реабилитаци</w:t>
      </w:r>
      <w:r w:rsidR="009957F3" w:rsidRPr="00387B74">
        <w:rPr>
          <w:sz w:val="28"/>
          <w:szCs w:val="28"/>
          <w:lang w:bidi="ru-RU"/>
        </w:rPr>
        <w:t>я и абилитация детей-инвалидов».</w:t>
      </w:r>
    </w:p>
    <w:p w:rsidR="00D76084" w:rsidRPr="00387B74" w:rsidRDefault="00D76084" w:rsidP="0060544C">
      <w:pPr>
        <w:tabs>
          <w:tab w:val="left" w:pos="1134"/>
        </w:tabs>
        <w:jc w:val="both"/>
        <w:rPr>
          <w:rFonts w:eastAsia="Calibri"/>
          <w:sz w:val="28"/>
          <w:szCs w:val="28"/>
        </w:rPr>
      </w:pPr>
    </w:p>
    <w:p w:rsidR="00DD2D34" w:rsidRPr="00387B74" w:rsidRDefault="00DD2D34" w:rsidP="00DD2D34">
      <w:pPr>
        <w:tabs>
          <w:tab w:val="left" w:pos="1134"/>
        </w:tabs>
        <w:ind w:firstLine="709"/>
        <w:jc w:val="both"/>
        <w:rPr>
          <w:b/>
          <w:sz w:val="28"/>
          <w:szCs w:val="28"/>
        </w:rPr>
      </w:pPr>
      <w:r w:rsidRPr="00387B74">
        <w:rPr>
          <w:b/>
          <w:sz w:val="28"/>
          <w:szCs w:val="28"/>
        </w:rPr>
        <w:t>5.3.Работа со средствами массовой информации:</w:t>
      </w:r>
    </w:p>
    <w:p w:rsidR="00DD2D34" w:rsidRPr="00387B74" w:rsidRDefault="00DD2D34" w:rsidP="00A77122">
      <w:pPr>
        <w:pStyle w:val="a4"/>
        <w:tabs>
          <w:tab w:val="left" w:pos="1134"/>
        </w:tabs>
        <w:spacing w:after="0" w:line="240" w:lineRule="auto"/>
        <w:ind w:left="709"/>
        <w:jc w:val="both"/>
        <w:rPr>
          <w:rFonts w:ascii="Times New Roman" w:hAnsi="Times New Roman"/>
          <w:b/>
          <w:sz w:val="28"/>
          <w:szCs w:val="28"/>
        </w:rPr>
      </w:pPr>
      <w:r w:rsidRPr="00387B74">
        <w:rPr>
          <w:rFonts w:ascii="Times New Roman" w:hAnsi="Times New Roman"/>
          <w:i/>
          <w:sz w:val="28"/>
          <w:szCs w:val="28"/>
        </w:rPr>
        <w:t>Телевидение (телеканал «Инфосервис+»)</w:t>
      </w:r>
    </w:p>
    <w:p w:rsidR="00DD2D34" w:rsidRPr="00387B74" w:rsidRDefault="00DD2D34" w:rsidP="00DD2D34">
      <w:pPr>
        <w:tabs>
          <w:tab w:val="left" w:pos="13140"/>
        </w:tabs>
        <w:ind w:firstLine="709"/>
        <w:jc w:val="both"/>
        <w:rPr>
          <w:sz w:val="28"/>
          <w:szCs w:val="28"/>
        </w:rPr>
      </w:pPr>
      <w:r w:rsidRPr="00387B74">
        <w:rPr>
          <w:sz w:val="28"/>
          <w:szCs w:val="28"/>
        </w:rPr>
        <w:t xml:space="preserve">В течение года на телеканале </w:t>
      </w:r>
      <w:r w:rsidRPr="00387B74">
        <w:rPr>
          <w:i/>
          <w:sz w:val="28"/>
          <w:szCs w:val="28"/>
        </w:rPr>
        <w:t xml:space="preserve">«Инфосервис+» </w:t>
      </w:r>
      <w:r w:rsidRPr="00387B74">
        <w:rPr>
          <w:sz w:val="28"/>
          <w:szCs w:val="28"/>
        </w:rPr>
        <w:t>освещено 17 единиц информации, из которых: 13 интервью руководства и специалистов учреждения, 4 репортажа, касающихся основной деятельности учреждения.</w:t>
      </w:r>
    </w:p>
    <w:p w:rsidR="00DD2D34" w:rsidRPr="00387B74" w:rsidRDefault="00DD2D34" w:rsidP="00A77122">
      <w:pPr>
        <w:tabs>
          <w:tab w:val="left" w:pos="1134"/>
        </w:tabs>
        <w:ind w:left="709"/>
        <w:jc w:val="both"/>
        <w:rPr>
          <w:i/>
          <w:sz w:val="28"/>
          <w:szCs w:val="28"/>
        </w:rPr>
      </w:pPr>
      <w:r w:rsidRPr="00387B74">
        <w:rPr>
          <w:i/>
          <w:sz w:val="28"/>
          <w:szCs w:val="28"/>
        </w:rPr>
        <w:t>Печатные издания</w:t>
      </w:r>
    </w:p>
    <w:p w:rsidR="00DD2D34" w:rsidRPr="00387B74" w:rsidRDefault="00DD2D34" w:rsidP="00DD2D34">
      <w:pPr>
        <w:tabs>
          <w:tab w:val="num" w:pos="142"/>
          <w:tab w:val="left" w:pos="1134"/>
        </w:tabs>
        <w:ind w:firstLine="709"/>
        <w:jc w:val="both"/>
        <w:rPr>
          <w:sz w:val="28"/>
          <w:szCs w:val="28"/>
        </w:rPr>
      </w:pPr>
      <w:r w:rsidRPr="00387B74">
        <w:rPr>
          <w:sz w:val="28"/>
          <w:szCs w:val="28"/>
        </w:rPr>
        <w:lastRenderedPageBreak/>
        <w:t>В 2021 году в газете «Когалымский вестник» опубликовано 13 единиц информации о деятельности учреждения.</w:t>
      </w:r>
    </w:p>
    <w:p w:rsidR="00DD2D34" w:rsidRPr="00387B74" w:rsidRDefault="00DD2D34" w:rsidP="00A77122">
      <w:pPr>
        <w:tabs>
          <w:tab w:val="left" w:pos="1134"/>
        </w:tabs>
        <w:ind w:left="709"/>
        <w:jc w:val="both"/>
        <w:rPr>
          <w:i/>
          <w:sz w:val="28"/>
          <w:szCs w:val="28"/>
        </w:rPr>
      </w:pPr>
      <w:r w:rsidRPr="00387B74">
        <w:rPr>
          <w:i/>
          <w:sz w:val="28"/>
          <w:szCs w:val="28"/>
        </w:rPr>
        <w:t>Официальный информационный сайт Администрации г. Когалыма</w:t>
      </w:r>
    </w:p>
    <w:p w:rsidR="00DD2D34" w:rsidRPr="00387B74" w:rsidRDefault="00DD2D34" w:rsidP="00DD2D34">
      <w:pPr>
        <w:tabs>
          <w:tab w:val="left" w:pos="1134"/>
        </w:tabs>
        <w:ind w:firstLine="684"/>
        <w:jc w:val="both"/>
        <w:rPr>
          <w:sz w:val="28"/>
          <w:szCs w:val="28"/>
        </w:rPr>
      </w:pPr>
      <w:r w:rsidRPr="00387B74">
        <w:rPr>
          <w:sz w:val="28"/>
          <w:szCs w:val="28"/>
        </w:rPr>
        <w:t>На официальном сайте размещено 36 объявлений, 1 заметка о деятельности учреждения.</w:t>
      </w:r>
    </w:p>
    <w:p w:rsidR="00DD2D34" w:rsidRPr="00387B74" w:rsidRDefault="00DD2D34" w:rsidP="00A77122">
      <w:pPr>
        <w:pStyle w:val="a4"/>
        <w:tabs>
          <w:tab w:val="left" w:pos="1134"/>
        </w:tabs>
        <w:spacing w:after="0" w:line="240" w:lineRule="auto"/>
        <w:ind w:left="709"/>
        <w:jc w:val="both"/>
        <w:rPr>
          <w:rFonts w:ascii="Times New Roman" w:hAnsi="Times New Roman"/>
          <w:i/>
          <w:sz w:val="28"/>
          <w:szCs w:val="28"/>
        </w:rPr>
      </w:pPr>
      <w:r w:rsidRPr="00387B74">
        <w:rPr>
          <w:rFonts w:ascii="Times New Roman" w:hAnsi="Times New Roman"/>
          <w:i/>
          <w:sz w:val="28"/>
          <w:szCs w:val="28"/>
        </w:rPr>
        <w:t>Официальный сайт для размещения информации о государственных (муниципальных) учреждениях (</w:t>
      </w:r>
      <w:r w:rsidRPr="00387B74">
        <w:rPr>
          <w:rFonts w:ascii="Times New Roman" w:hAnsi="Times New Roman"/>
          <w:i/>
          <w:sz w:val="28"/>
          <w:szCs w:val="28"/>
          <w:lang w:val="en-US"/>
        </w:rPr>
        <w:t>bus</w:t>
      </w:r>
      <w:r w:rsidRPr="00387B74">
        <w:rPr>
          <w:rFonts w:ascii="Times New Roman" w:hAnsi="Times New Roman"/>
          <w:i/>
          <w:sz w:val="28"/>
          <w:szCs w:val="28"/>
        </w:rPr>
        <w:t>.</w:t>
      </w:r>
      <w:r w:rsidRPr="00387B74">
        <w:rPr>
          <w:rFonts w:ascii="Times New Roman" w:hAnsi="Times New Roman"/>
          <w:i/>
          <w:sz w:val="28"/>
          <w:szCs w:val="28"/>
          <w:lang w:val="en-US"/>
        </w:rPr>
        <w:t>gov</w:t>
      </w:r>
      <w:r w:rsidRPr="00387B74">
        <w:rPr>
          <w:rFonts w:ascii="Times New Roman" w:hAnsi="Times New Roman"/>
          <w:i/>
          <w:sz w:val="28"/>
          <w:szCs w:val="28"/>
        </w:rPr>
        <w:t>.</w:t>
      </w:r>
      <w:r w:rsidRPr="00387B74">
        <w:rPr>
          <w:rFonts w:ascii="Times New Roman" w:hAnsi="Times New Roman"/>
          <w:i/>
          <w:sz w:val="28"/>
          <w:szCs w:val="28"/>
          <w:lang w:val="en-US"/>
        </w:rPr>
        <w:t>ru</w:t>
      </w:r>
      <w:r w:rsidRPr="00387B74">
        <w:rPr>
          <w:rFonts w:ascii="Times New Roman" w:hAnsi="Times New Roman"/>
          <w:i/>
          <w:sz w:val="28"/>
          <w:szCs w:val="28"/>
        </w:rPr>
        <w:t>)</w:t>
      </w:r>
    </w:p>
    <w:p w:rsidR="00DD2D34" w:rsidRPr="00387B74" w:rsidRDefault="00DD2D34" w:rsidP="00DD2D34">
      <w:pPr>
        <w:tabs>
          <w:tab w:val="left" w:pos="1134"/>
        </w:tabs>
        <w:ind w:firstLine="709"/>
        <w:jc w:val="both"/>
        <w:rPr>
          <w:sz w:val="28"/>
          <w:szCs w:val="28"/>
        </w:rPr>
      </w:pPr>
      <w:r w:rsidRPr="00387B74">
        <w:rPr>
          <w:sz w:val="28"/>
          <w:szCs w:val="28"/>
        </w:rPr>
        <w:t>Всего за 2021 год на сайте</w:t>
      </w:r>
      <w:r w:rsidRPr="00387B74">
        <w:rPr>
          <w:i/>
          <w:sz w:val="28"/>
          <w:szCs w:val="28"/>
        </w:rPr>
        <w:t xml:space="preserve"> </w:t>
      </w:r>
      <w:r w:rsidRPr="00387B74">
        <w:rPr>
          <w:sz w:val="28"/>
          <w:szCs w:val="28"/>
        </w:rPr>
        <w:t xml:space="preserve">размещено 69 ед. информации: </w:t>
      </w:r>
    </w:p>
    <w:p w:rsidR="00DD2D34" w:rsidRPr="00387B74" w:rsidRDefault="00DD2D34" w:rsidP="00DD2D34">
      <w:pPr>
        <w:tabs>
          <w:tab w:val="left" w:pos="1134"/>
        </w:tabs>
        <w:ind w:firstLine="709"/>
        <w:jc w:val="both"/>
        <w:rPr>
          <w:sz w:val="28"/>
          <w:szCs w:val="28"/>
        </w:rPr>
      </w:pPr>
      <w:r w:rsidRPr="00387B74">
        <w:rPr>
          <w:sz w:val="28"/>
          <w:szCs w:val="28"/>
        </w:rPr>
        <w:t xml:space="preserve">39 документов; </w:t>
      </w:r>
    </w:p>
    <w:p w:rsidR="00DD2D34" w:rsidRPr="00387B74" w:rsidRDefault="00DD2D34" w:rsidP="00DD2D34">
      <w:pPr>
        <w:tabs>
          <w:tab w:val="left" w:pos="1134"/>
        </w:tabs>
        <w:ind w:firstLine="709"/>
        <w:jc w:val="both"/>
        <w:rPr>
          <w:sz w:val="28"/>
          <w:szCs w:val="28"/>
        </w:rPr>
      </w:pPr>
      <w:r w:rsidRPr="00387B74">
        <w:rPr>
          <w:sz w:val="28"/>
          <w:szCs w:val="28"/>
        </w:rPr>
        <w:t>19 единиц информации о деятельности учреждения (проведенных мероприятиях, предоставляемых услугах, информация о деятельности учреждения);</w:t>
      </w:r>
    </w:p>
    <w:p w:rsidR="00DD2D34" w:rsidRPr="00387B74" w:rsidRDefault="00DD2D34" w:rsidP="00DD2D34">
      <w:pPr>
        <w:tabs>
          <w:tab w:val="left" w:pos="1134"/>
        </w:tabs>
        <w:ind w:firstLine="709"/>
        <w:jc w:val="both"/>
        <w:rPr>
          <w:sz w:val="28"/>
          <w:szCs w:val="28"/>
        </w:rPr>
      </w:pPr>
      <w:r w:rsidRPr="00387B74">
        <w:rPr>
          <w:sz w:val="28"/>
          <w:szCs w:val="28"/>
        </w:rPr>
        <w:t>11 отзывов.</w:t>
      </w:r>
    </w:p>
    <w:p w:rsidR="00DD2D34" w:rsidRPr="00387B74" w:rsidRDefault="00DD2D34" w:rsidP="00A77122">
      <w:pPr>
        <w:pStyle w:val="a4"/>
        <w:tabs>
          <w:tab w:val="left" w:pos="1134"/>
        </w:tabs>
        <w:spacing w:after="0" w:line="240" w:lineRule="auto"/>
        <w:ind w:left="709"/>
        <w:jc w:val="both"/>
        <w:rPr>
          <w:rFonts w:ascii="Times New Roman" w:hAnsi="Times New Roman"/>
          <w:i/>
          <w:sz w:val="28"/>
          <w:szCs w:val="28"/>
        </w:rPr>
      </w:pPr>
      <w:r w:rsidRPr="00387B74">
        <w:rPr>
          <w:rFonts w:ascii="Times New Roman" w:hAnsi="Times New Roman"/>
          <w:i/>
          <w:sz w:val="28"/>
          <w:szCs w:val="28"/>
        </w:rPr>
        <w:t xml:space="preserve">Официальный сайт учреждения </w:t>
      </w:r>
      <w:r w:rsidRPr="00387B74">
        <w:rPr>
          <w:rFonts w:ascii="Times New Roman" w:hAnsi="Times New Roman"/>
          <w:bCs/>
          <w:i/>
          <w:sz w:val="28"/>
          <w:szCs w:val="28"/>
        </w:rPr>
        <w:t>(</w:t>
      </w:r>
      <w:hyperlink r:id="rId8" w:history="1">
        <w:r w:rsidRPr="00387B74">
          <w:rPr>
            <w:rStyle w:val="ad"/>
            <w:rFonts w:ascii="Times New Roman" w:hAnsi="Times New Roman"/>
            <w:bCs/>
            <w:i/>
            <w:color w:val="auto"/>
            <w:sz w:val="28"/>
            <w:szCs w:val="28"/>
            <w:lang w:val="en-US"/>
          </w:rPr>
          <w:t>http</w:t>
        </w:r>
        <w:r w:rsidRPr="00387B74">
          <w:rPr>
            <w:rStyle w:val="ad"/>
            <w:rFonts w:ascii="Times New Roman" w:hAnsi="Times New Roman"/>
            <w:bCs/>
            <w:i/>
            <w:color w:val="auto"/>
            <w:sz w:val="28"/>
            <w:szCs w:val="28"/>
          </w:rPr>
          <w:t>://</w:t>
        </w:r>
        <w:r w:rsidRPr="00387B74">
          <w:rPr>
            <w:rStyle w:val="ad"/>
            <w:rFonts w:ascii="Times New Roman" w:hAnsi="Times New Roman"/>
            <w:bCs/>
            <w:i/>
            <w:color w:val="auto"/>
            <w:sz w:val="28"/>
            <w:szCs w:val="28"/>
            <w:lang w:val="en-US"/>
          </w:rPr>
          <w:t>kson</w:t>
        </w:r>
        <w:r w:rsidRPr="00387B74">
          <w:rPr>
            <w:rStyle w:val="ad"/>
            <w:rFonts w:ascii="Times New Roman" w:hAnsi="Times New Roman"/>
            <w:bCs/>
            <w:i/>
            <w:color w:val="auto"/>
            <w:sz w:val="28"/>
            <w:szCs w:val="28"/>
          </w:rPr>
          <w:t>86.</w:t>
        </w:r>
        <w:r w:rsidRPr="00387B74">
          <w:rPr>
            <w:rStyle w:val="ad"/>
            <w:rFonts w:ascii="Times New Roman" w:hAnsi="Times New Roman"/>
            <w:bCs/>
            <w:i/>
            <w:color w:val="auto"/>
            <w:sz w:val="28"/>
            <w:szCs w:val="28"/>
            <w:lang w:val="en-US"/>
          </w:rPr>
          <w:t>ru</w:t>
        </w:r>
      </w:hyperlink>
      <w:r w:rsidRPr="00387B74">
        <w:rPr>
          <w:rFonts w:ascii="Times New Roman" w:hAnsi="Times New Roman"/>
          <w:bCs/>
          <w:i/>
          <w:sz w:val="28"/>
          <w:szCs w:val="28"/>
        </w:rPr>
        <w:t>)</w:t>
      </w:r>
    </w:p>
    <w:p w:rsidR="00DD2D34" w:rsidRPr="00387B74" w:rsidRDefault="00DD2D34" w:rsidP="00DD2D34">
      <w:pPr>
        <w:pStyle w:val="a4"/>
        <w:tabs>
          <w:tab w:val="left" w:pos="1134"/>
        </w:tabs>
        <w:spacing w:after="0" w:line="240" w:lineRule="auto"/>
        <w:ind w:left="0" w:firstLine="709"/>
        <w:jc w:val="both"/>
        <w:rPr>
          <w:rFonts w:ascii="Times New Roman" w:hAnsi="Times New Roman"/>
          <w:sz w:val="28"/>
          <w:szCs w:val="28"/>
        </w:rPr>
      </w:pPr>
      <w:r w:rsidRPr="00387B74">
        <w:rPr>
          <w:rFonts w:ascii="Times New Roman" w:hAnsi="Times New Roman"/>
          <w:sz w:val="28"/>
          <w:szCs w:val="28"/>
        </w:rPr>
        <w:t>Всего на интернет-сайте</w:t>
      </w:r>
      <w:r w:rsidRPr="00387B74">
        <w:rPr>
          <w:rFonts w:ascii="Times New Roman" w:hAnsi="Times New Roman"/>
          <w:i/>
          <w:sz w:val="28"/>
          <w:szCs w:val="28"/>
        </w:rPr>
        <w:t xml:space="preserve"> </w:t>
      </w:r>
      <w:r w:rsidRPr="00387B74">
        <w:rPr>
          <w:rFonts w:ascii="Times New Roman" w:hAnsi="Times New Roman"/>
          <w:sz w:val="28"/>
          <w:szCs w:val="28"/>
        </w:rPr>
        <w:t xml:space="preserve">учреждения размещено 611 ед. информации: </w:t>
      </w:r>
    </w:p>
    <w:p w:rsidR="00DD2D34" w:rsidRPr="00387B74" w:rsidRDefault="00DD2D34" w:rsidP="00DD2D34">
      <w:pPr>
        <w:tabs>
          <w:tab w:val="left" w:pos="1134"/>
        </w:tabs>
        <w:ind w:firstLine="709"/>
        <w:jc w:val="both"/>
        <w:rPr>
          <w:sz w:val="28"/>
          <w:szCs w:val="28"/>
        </w:rPr>
      </w:pPr>
      <w:r w:rsidRPr="00387B74">
        <w:rPr>
          <w:sz w:val="28"/>
          <w:szCs w:val="28"/>
        </w:rPr>
        <w:t xml:space="preserve">98 документов; </w:t>
      </w:r>
    </w:p>
    <w:p w:rsidR="00DD2D34" w:rsidRPr="00387B74" w:rsidRDefault="00DD2D34" w:rsidP="00DD2D34">
      <w:pPr>
        <w:tabs>
          <w:tab w:val="left" w:pos="1134"/>
        </w:tabs>
        <w:ind w:firstLine="709"/>
        <w:jc w:val="both"/>
        <w:rPr>
          <w:sz w:val="28"/>
          <w:szCs w:val="28"/>
        </w:rPr>
      </w:pPr>
      <w:r w:rsidRPr="00387B74">
        <w:rPr>
          <w:sz w:val="28"/>
          <w:szCs w:val="28"/>
        </w:rPr>
        <w:t xml:space="preserve">222 объявления; </w:t>
      </w:r>
    </w:p>
    <w:p w:rsidR="00DD2D34" w:rsidRPr="00387B74" w:rsidRDefault="00DD2D34" w:rsidP="00DD2D34">
      <w:pPr>
        <w:tabs>
          <w:tab w:val="left" w:pos="1134"/>
        </w:tabs>
        <w:ind w:firstLine="709"/>
        <w:jc w:val="both"/>
        <w:rPr>
          <w:sz w:val="28"/>
          <w:szCs w:val="28"/>
        </w:rPr>
      </w:pPr>
      <w:r w:rsidRPr="00387B74">
        <w:rPr>
          <w:sz w:val="28"/>
          <w:szCs w:val="28"/>
        </w:rPr>
        <w:t>133 единиц информации о деятельности учреждения (проведенных мероприятиях, предоставляемых услугах, информация о деятельности учреждения, учредительные документы, вакансии, опросы);</w:t>
      </w:r>
    </w:p>
    <w:p w:rsidR="00DD2D34" w:rsidRPr="00387B74" w:rsidRDefault="00DD2D34" w:rsidP="00DD2D34">
      <w:pPr>
        <w:tabs>
          <w:tab w:val="left" w:pos="1134"/>
        </w:tabs>
        <w:ind w:firstLine="709"/>
        <w:jc w:val="both"/>
        <w:rPr>
          <w:sz w:val="28"/>
          <w:szCs w:val="28"/>
        </w:rPr>
      </w:pPr>
      <w:r w:rsidRPr="00387B74">
        <w:rPr>
          <w:sz w:val="28"/>
          <w:szCs w:val="28"/>
        </w:rPr>
        <w:t>5 консультаций информационной и профилактической направленности на актуальные темы;</w:t>
      </w:r>
    </w:p>
    <w:p w:rsidR="00DD2D34" w:rsidRPr="00387B74" w:rsidRDefault="00DD2D34" w:rsidP="00DD2D34">
      <w:pPr>
        <w:tabs>
          <w:tab w:val="left" w:pos="1134"/>
        </w:tabs>
        <w:ind w:firstLine="709"/>
        <w:jc w:val="both"/>
        <w:rPr>
          <w:sz w:val="28"/>
          <w:szCs w:val="28"/>
        </w:rPr>
      </w:pPr>
      <w:r w:rsidRPr="00387B74">
        <w:rPr>
          <w:sz w:val="28"/>
          <w:szCs w:val="28"/>
        </w:rPr>
        <w:t xml:space="preserve">135 памяток; </w:t>
      </w:r>
    </w:p>
    <w:p w:rsidR="00DD2D34" w:rsidRPr="00387B74" w:rsidRDefault="00DD2D34" w:rsidP="00DD2D34">
      <w:pPr>
        <w:tabs>
          <w:tab w:val="left" w:pos="1134"/>
        </w:tabs>
        <w:ind w:firstLine="709"/>
        <w:jc w:val="both"/>
        <w:rPr>
          <w:sz w:val="28"/>
          <w:szCs w:val="28"/>
        </w:rPr>
      </w:pPr>
      <w:r w:rsidRPr="00387B74">
        <w:rPr>
          <w:sz w:val="28"/>
          <w:szCs w:val="28"/>
        </w:rPr>
        <w:t>16 информаций (видеороликов, презентаций, видео консультаций);</w:t>
      </w:r>
    </w:p>
    <w:p w:rsidR="00DD2D34" w:rsidRPr="00387B74" w:rsidRDefault="00DD2D34" w:rsidP="00DD2D34">
      <w:pPr>
        <w:tabs>
          <w:tab w:val="left" w:pos="1134"/>
        </w:tabs>
        <w:ind w:firstLine="709"/>
        <w:jc w:val="both"/>
        <w:rPr>
          <w:sz w:val="28"/>
          <w:szCs w:val="28"/>
        </w:rPr>
      </w:pPr>
      <w:r w:rsidRPr="00387B74">
        <w:rPr>
          <w:sz w:val="28"/>
          <w:szCs w:val="28"/>
        </w:rPr>
        <w:t>121 отзыв.</w:t>
      </w:r>
    </w:p>
    <w:p w:rsidR="00DD2D34" w:rsidRPr="00387B74" w:rsidRDefault="00DD2D34" w:rsidP="00DD2D34">
      <w:pPr>
        <w:tabs>
          <w:tab w:val="left" w:pos="1134"/>
        </w:tabs>
        <w:ind w:firstLine="709"/>
        <w:jc w:val="both"/>
        <w:rPr>
          <w:sz w:val="28"/>
          <w:szCs w:val="28"/>
        </w:rPr>
      </w:pPr>
      <w:r w:rsidRPr="00387B74">
        <w:rPr>
          <w:sz w:val="28"/>
          <w:szCs w:val="28"/>
        </w:rPr>
        <w:t>Добавлены разделы: «Информация профилактического характера (консультации, презентации)», «Безопасность»;</w:t>
      </w:r>
    </w:p>
    <w:p w:rsidR="00DD2D34" w:rsidRPr="00387B74" w:rsidRDefault="00DD2D34" w:rsidP="00DD2D34">
      <w:pPr>
        <w:tabs>
          <w:tab w:val="left" w:pos="1134"/>
        </w:tabs>
        <w:ind w:firstLine="709"/>
        <w:jc w:val="both"/>
        <w:rPr>
          <w:sz w:val="28"/>
          <w:szCs w:val="28"/>
        </w:rPr>
      </w:pPr>
      <w:r w:rsidRPr="00387B74">
        <w:rPr>
          <w:sz w:val="28"/>
          <w:szCs w:val="28"/>
        </w:rPr>
        <w:t>добавлены страницы: «Личный помощник при ЧС»;</w:t>
      </w:r>
    </w:p>
    <w:p w:rsidR="00DD2D34" w:rsidRPr="00387B74" w:rsidRDefault="00DD2D34" w:rsidP="00DD2D34">
      <w:pPr>
        <w:tabs>
          <w:tab w:val="left" w:pos="1134"/>
        </w:tabs>
        <w:ind w:firstLine="709"/>
        <w:jc w:val="both"/>
        <w:rPr>
          <w:sz w:val="28"/>
          <w:szCs w:val="28"/>
        </w:rPr>
      </w:pPr>
      <w:r w:rsidRPr="00387B74">
        <w:rPr>
          <w:sz w:val="28"/>
          <w:szCs w:val="28"/>
        </w:rPr>
        <w:t xml:space="preserve">добавлены вкладки: «Стационарозамещающие технологии для семей с детьми с инвалидностью», «Бережливое производство», «Комплексная безопасность», «Охрана труда», «Развивающий уход детей с ТМНР»; </w:t>
      </w:r>
    </w:p>
    <w:p w:rsidR="00DD2D34" w:rsidRPr="00387B74" w:rsidRDefault="00DD2D34" w:rsidP="00DD2D34">
      <w:pPr>
        <w:tabs>
          <w:tab w:val="left" w:pos="1134"/>
        </w:tabs>
        <w:ind w:firstLine="709"/>
        <w:jc w:val="both"/>
        <w:rPr>
          <w:sz w:val="28"/>
          <w:szCs w:val="28"/>
        </w:rPr>
      </w:pPr>
      <w:r w:rsidRPr="00387B74">
        <w:rPr>
          <w:sz w:val="28"/>
          <w:szCs w:val="28"/>
        </w:rPr>
        <w:t>добавлены баннеры: «Независимая оценка качества», ссылки на «Отзывы», ссылки на «Инстаграмм», «Демография. Национальные проекты России», «Цифровое уведомление», «Онлайн-мероприятия для граждан 60+»</w:t>
      </w:r>
    </w:p>
    <w:p w:rsidR="00DD2D34" w:rsidRPr="00387B74" w:rsidRDefault="00DD2D34" w:rsidP="00A77122">
      <w:pPr>
        <w:pStyle w:val="a4"/>
        <w:tabs>
          <w:tab w:val="left" w:pos="1134"/>
        </w:tabs>
        <w:spacing w:after="0" w:line="240" w:lineRule="auto"/>
        <w:ind w:left="709"/>
        <w:jc w:val="both"/>
        <w:rPr>
          <w:rFonts w:ascii="Times New Roman" w:hAnsi="Times New Roman"/>
          <w:i/>
          <w:sz w:val="28"/>
          <w:szCs w:val="28"/>
        </w:rPr>
      </w:pPr>
      <w:r w:rsidRPr="00387B74">
        <w:rPr>
          <w:rFonts w:ascii="Times New Roman" w:hAnsi="Times New Roman"/>
          <w:i/>
          <w:sz w:val="28"/>
          <w:szCs w:val="28"/>
        </w:rPr>
        <w:t>Социальная сеть «Одноклассники»</w:t>
      </w:r>
    </w:p>
    <w:p w:rsidR="00DD2D34" w:rsidRPr="00387B74" w:rsidRDefault="00DD2D34" w:rsidP="00DD2D34">
      <w:pPr>
        <w:pStyle w:val="a4"/>
        <w:tabs>
          <w:tab w:val="num" w:pos="0"/>
          <w:tab w:val="left" w:pos="1134"/>
        </w:tabs>
        <w:spacing w:after="0" w:line="240" w:lineRule="auto"/>
        <w:ind w:left="0" w:firstLine="709"/>
        <w:jc w:val="both"/>
        <w:rPr>
          <w:rFonts w:ascii="Times New Roman" w:hAnsi="Times New Roman"/>
          <w:sz w:val="28"/>
          <w:szCs w:val="28"/>
        </w:rPr>
      </w:pPr>
      <w:r w:rsidRPr="00387B74">
        <w:rPr>
          <w:rFonts w:ascii="Times New Roman" w:hAnsi="Times New Roman"/>
          <w:sz w:val="28"/>
          <w:szCs w:val="28"/>
        </w:rPr>
        <w:t>В социальной сети «Одноклассники» размещено 542 информации о деятельности учреждения (объявления, заметки о проводимых мероприятиях с участием получателей социальных услуг, добровольцев, волонтеров «серебряного» возраста.</w:t>
      </w:r>
    </w:p>
    <w:p w:rsidR="00DD2D34" w:rsidRPr="00387B74" w:rsidRDefault="00DD2D34" w:rsidP="00A77122">
      <w:pPr>
        <w:pStyle w:val="a4"/>
        <w:tabs>
          <w:tab w:val="left" w:pos="1134"/>
        </w:tabs>
        <w:spacing w:after="0" w:line="240" w:lineRule="auto"/>
        <w:ind w:left="709"/>
        <w:jc w:val="both"/>
        <w:rPr>
          <w:rFonts w:ascii="Times New Roman" w:hAnsi="Times New Roman"/>
          <w:i/>
          <w:sz w:val="28"/>
          <w:szCs w:val="28"/>
        </w:rPr>
      </w:pPr>
      <w:r w:rsidRPr="00387B74">
        <w:rPr>
          <w:rFonts w:ascii="Times New Roman" w:hAnsi="Times New Roman"/>
          <w:i/>
          <w:sz w:val="28"/>
          <w:szCs w:val="28"/>
        </w:rPr>
        <w:t>Социальная сеть «ВКонтакте»</w:t>
      </w:r>
    </w:p>
    <w:p w:rsidR="00DD2D34" w:rsidRPr="00387B74" w:rsidRDefault="00DD2D34" w:rsidP="00DD2D34">
      <w:pPr>
        <w:tabs>
          <w:tab w:val="left" w:pos="1134"/>
        </w:tabs>
        <w:ind w:firstLine="709"/>
        <w:jc w:val="both"/>
        <w:rPr>
          <w:sz w:val="28"/>
          <w:szCs w:val="28"/>
        </w:rPr>
      </w:pPr>
      <w:r w:rsidRPr="00387B74">
        <w:rPr>
          <w:sz w:val="28"/>
          <w:szCs w:val="28"/>
        </w:rPr>
        <w:t>В социальной сети «ВКонтакте» размещено 542 информации о деятельности учреждения (объявления, заметки о проводимых мероприятиях).</w:t>
      </w:r>
    </w:p>
    <w:p w:rsidR="00DD2D34" w:rsidRPr="00387B74" w:rsidRDefault="00DD2D34" w:rsidP="00A77122">
      <w:pPr>
        <w:pStyle w:val="a4"/>
        <w:tabs>
          <w:tab w:val="left" w:pos="1134"/>
        </w:tabs>
        <w:spacing w:after="0" w:line="240" w:lineRule="auto"/>
        <w:ind w:left="709"/>
        <w:jc w:val="both"/>
        <w:rPr>
          <w:rFonts w:ascii="Times New Roman" w:hAnsi="Times New Roman"/>
          <w:sz w:val="28"/>
          <w:szCs w:val="28"/>
        </w:rPr>
      </w:pPr>
      <w:r w:rsidRPr="00387B74">
        <w:rPr>
          <w:rFonts w:ascii="Times New Roman" w:hAnsi="Times New Roman"/>
          <w:i/>
          <w:sz w:val="28"/>
          <w:szCs w:val="28"/>
        </w:rPr>
        <w:t xml:space="preserve">Социальная сеть </w:t>
      </w:r>
      <w:r w:rsidRPr="00387B74">
        <w:rPr>
          <w:rFonts w:ascii="Times New Roman" w:hAnsi="Times New Roman"/>
          <w:sz w:val="28"/>
          <w:szCs w:val="28"/>
        </w:rPr>
        <w:t>«</w:t>
      </w:r>
      <w:r w:rsidRPr="00387B74">
        <w:rPr>
          <w:rFonts w:ascii="Times New Roman" w:hAnsi="Times New Roman"/>
          <w:sz w:val="28"/>
          <w:szCs w:val="28"/>
          <w:lang w:val="en-US"/>
        </w:rPr>
        <w:t>Instagram</w:t>
      </w:r>
      <w:r w:rsidRPr="00387B74">
        <w:rPr>
          <w:rFonts w:ascii="Times New Roman" w:hAnsi="Times New Roman"/>
          <w:sz w:val="28"/>
          <w:szCs w:val="28"/>
        </w:rPr>
        <w:t xml:space="preserve">» </w:t>
      </w:r>
    </w:p>
    <w:p w:rsidR="00DD2D34" w:rsidRPr="00FD525E" w:rsidRDefault="00DD2D34" w:rsidP="00DD2D34">
      <w:pPr>
        <w:pStyle w:val="a4"/>
        <w:tabs>
          <w:tab w:val="left" w:pos="1134"/>
        </w:tabs>
        <w:spacing w:after="0" w:line="240" w:lineRule="auto"/>
        <w:ind w:left="0" w:firstLine="709"/>
        <w:jc w:val="both"/>
        <w:rPr>
          <w:rFonts w:ascii="Times New Roman" w:hAnsi="Times New Roman"/>
          <w:sz w:val="28"/>
          <w:szCs w:val="28"/>
        </w:rPr>
      </w:pPr>
      <w:r w:rsidRPr="00387B74">
        <w:rPr>
          <w:rFonts w:ascii="Times New Roman" w:hAnsi="Times New Roman"/>
          <w:sz w:val="28"/>
          <w:szCs w:val="28"/>
        </w:rPr>
        <w:t>В социальной сети «</w:t>
      </w:r>
      <w:r w:rsidRPr="00387B74">
        <w:rPr>
          <w:rFonts w:ascii="Times New Roman" w:hAnsi="Times New Roman"/>
          <w:sz w:val="28"/>
          <w:szCs w:val="28"/>
          <w:lang w:val="en-US"/>
        </w:rPr>
        <w:t>Instagram</w:t>
      </w:r>
      <w:r w:rsidRPr="00387B74">
        <w:rPr>
          <w:rFonts w:ascii="Times New Roman" w:hAnsi="Times New Roman"/>
          <w:sz w:val="28"/>
          <w:szCs w:val="28"/>
        </w:rPr>
        <w:t>» размещено 311 информаций о деятельности учреждения (объявления, заметки о проводимых мероприятиях).</w:t>
      </w:r>
    </w:p>
    <w:p w:rsidR="0030508C" w:rsidRPr="009F5BB2" w:rsidRDefault="0030508C" w:rsidP="00DD2D34">
      <w:pPr>
        <w:tabs>
          <w:tab w:val="left" w:pos="1134"/>
        </w:tabs>
        <w:ind w:firstLine="709"/>
        <w:jc w:val="both"/>
        <w:rPr>
          <w:color w:val="FF0000"/>
          <w:sz w:val="28"/>
          <w:szCs w:val="28"/>
        </w:rPr>
      </w:pPr>
    </w:p>
    <w:sectPr w:rsidR="0030508C" w:rsidRPr="009F5BB2" w:rsidSect="008502EA">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CF8" w:rsidRDefault="00800CF8" w:rsidP="0018232F">
      <w:r>
        <w:separator/>
      </w:r>
    </w:p>
  </w:endnote>
  <w:endnote w:type="continuationSeparator" w:id="0">
    <w:p w:rsidR="00800CF8" w:rsidRDefault="00800CF8" w:rsidP="0018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CF8" w:rsidRDefault="00800CF8" w:rsidP="0018232F">
      <w:r>
        <w:separator/>
      </w:r>
    </w:p>
  </w:footnote>
  <w:footnote w:type="continuationSeparator" w:id="0">
    <w:p w:rsidR="00800CF8" w:rsidRDefault="00800CF8" w:rsidP="00182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593905"/>
      <w:docPartObj>
        <w:docPartGallery w:val="Page Numbers (Top of Page)"/>
        <w:docPartUnique/>
      </w:docPartObj>
    </w:sdtPr>
    <w:sdtEndPr/>
    <w:sdtContent>
      <w:p w:rsidR="00720415" w:rsidRDefault="00720415">
        <w:pPr>
          <w:pStyle w:val="af"/>
          <w:jc w:val="center"/>
        </w:pPr>
        <w:r>
          <w:fldChar w:fldCharType="begin"/>
        </w:r>
        <w:r>
          <w:instrText>PAGE   \* MERGEFORMAT</w:instrText>
        </w:r>
        <w:r>
          <w:fldChar w:fldCharType="separate"/>
        </w:r>
        <w:r w:rsidR="00023CEE">
          <w:rPr>
            <w:noProof/>
          </w:rPr>
          <w:t>1</w:t>
        </w:r>
        <w:r>
          <w:fldChar w:fldCharType="end"/>
        </w:r>
      </w:p>
    </w:sdtContent>
  </w:sdt>
  <w:p w:rsidR="00720415" w:rsidRDefault="0072041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014CD"/>
    <w:multiLevelType w:val="hybridMultilevel"/>
    <w:tmpl w:val="7BDAD83C"/>
    <w:lvl w:ilvl="0" w:tplc="E586D31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15:restartNumberingAfterBreak="0">
    <w:nsid w:val="2C492624"/>
    <w:multiLevelType w:val="multilevel"/>
    <w:tmpl w:val="BB7ABBB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5"/>
      <w:numFmt w:val="decimal"/>
      <w:lvlText w:val="%1.%2.%3"/>
      <w:lvlJc w:val="left"/>
      <w:pPr>
        <w:ind w:left="1428" w:hanging="720"/>
      </w:pPr>
      <w:rPr>
        <w:rFonts w:ascii="Times New Roman" w:hAnsi="Times New Roman" w:cs="Times New Roman"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52513F61"/>
    <w:multiLevelType w:val="hybridMultilevel"/>
    <w:tmpl w:val="39B2DD0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580C163E"/>
    <w:multiLevelType w:val="multilevel"/>
    <w:tmpl w:val="A106138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867433F"/>
    <w:multiLevelType w:val="hybridMultilevel"/>
    <w:tmpl w:val="E35AB2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2DD05C3"/>
    <w:multiLevelType w:val="multilevel"/>
    <w:tmpl w:val="07B03D38"/>
    <w:lvl w:ilvl="0">
      <w:start w:val="1"/>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4"/>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6" w15:restartNumberingAfterBreak="0">
    <w:nsid w:val="7B372FAE"/>
    <w:multiLevelType w:val="multilevel"/>
    <w:tmpl w:val="716A5D1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3"/>
      <w:numFmt w:val="decimal"/>
      <w:lvlText w:val="%1.%2.%3."/>
      <w:lvlJc w:val="left"/>
      <w:pPr>
        <w:ind w:left="1713" w:hanging="720"/>
      </w:pPr>
      <w:rPr>
        <w:rFonts w:ascii="Times New Roman" w:hAnsi="Times New Roman" w:cs="Times New Roman" w:hint="default"/>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3"/>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B4"/>
    <w:rsid w:val="00000763"/>
    <w:rsid w:val="000026D9"/>
    <w:rsid w:val="00003181"/>
    <w:rsid w:val="0000394F"/>
    <w:rsid w:val="00005A64"/>
    <w:rsid w:val="000060FA"/>
    <w:rsid w:val="00006379"/>
    <w:rsid w:val="00007238"/>
    <w:rsid w:val="000076A8"/>
    <w:rsid w:val="000100F6"/>
    <w:rsid w:val="00010BA8"/>
    <w:rsid w:val="000110B1"/>
    <w:rsid w:val="00014F7A"/>
    <w:rsid w:val="000150BA"/>
    <w:rsid w:val="00015C69"/>
    <w:rsid w:val="00016AE1"/>
    <w:rsid w:val="00017028"/>
    <w:rsid w:val="0002015D"/>
    <w:rsid w:val="000208BA"/>
    <w:rsid w:val="000211BB"/>
    <w:rsid w:val="0002127F"/>
    <w:rsid w:val="00021498"/>
    <w:rsid w:val="000226E3"/>
    <w:rsid w:val="000232B2"/>
    <w:rsid w:val="00023708"/>
    <w:rsid w:val="00023CEE"/>
    <w:rsid w:val="000244ED"/>
    <w:rsid w:val="00026372"/>
    <w:rsid w:val="00027878"/>
    <w:rsid w:val="00031994"/>
    <w:rsid w:val="00032F5A"/>
    <w:rsid w:val="00033B6B"/>
    <w:rsid w:val="000353A8"/>
    <w:rsid w:val="00036ED5"/>
    <w:rsid w:val="00037313"/>
    <w:rsid w:val="00040A62"/>
    <w:rsid w:val="00043966"/>
    <w:rsid w:val="00043A25"/>
    <w:rsid w:val="00044862"/>
    <w:rsid w:val="00044AEF"/>
    <w:rsid w:val="00045185"/>
    <w:rsid w:val="000470EB"/>
    <w:rsid w:val="000474C7"/>
    <w:rsid w:val="00047AED"/>
    <w:rsid w:val="00051B64"/>
    <w:rsid w:val="00052E64"/>
    <w:rsid w:val="00053D02"/>
    <w:rsid w:val="0005466C"/>
    <w:rsid w:val="00055690"/>
    <w:rsid w:val="0005688A"/>
    <w:rsid w:val="00057437"/>
    <w:rsid w:val="00061C09"/>
    <w:rsid w:val="0006270C"/>
    <w:rsid w:val="00065DB3"/>
    <w:rsid w:val="00066899"/>
    <w:rsid w:val="00067578"/>
    <w:rsid w:val="0006759D"/>
    <w:rsid w:val="00071204"/>
    <w:rsid w:val="00071EA7"/>
    <w:rsid w:val="00073DA9"/>
    <w:rsid w:val="00076DB0"/>
    <w:rsid w:val="00077755"/>
    <w:rsid w:val="00080834"/>
    <w:rsid w:val="00081263"/>
    <w:rsid w:val="00084A0B"/>
    <w:rsid w:val="000851F3"/>
    <w:rsid w:val="00086949"/>
    <w:rsid w:val="00090A39"/>
    <w:rsid w:val="00091B51"/>
    <w:rsid w:val="00093067"/>
    <w:rsid w:val="0009309A"/>
    <w:rsid w:val="00093434"/>
    <w:rsid w:val="00095226"/>
    <w:rsid w:val="000965A1"/>
    <w:rsid w:val="000968EF"/>
    <w:rsid w:val="00096D95"/>
    <w:rsid w:val="000A070A"/>
    <w:rsid w:val="000A1C62"/>
    <w:rsid w:val="000A1FA3"/>
    <w:rsid w:val="000A4FDE"/>
    <w:rsid w:val="000A539E"/>
    <w:rsid w:val="000A569C"/>
    <w:rsid w:val="000A6326"/>
    <w:rsid w:val="000B0763"/>
    <w:rsid w:val="000B1979"/>
    <w:rsid w:val="000B2C4B"/>
    <w:rsid w:val="000B3256"/>
    <w:rsid w:val="000B43E2"/>
    <w:rsid w:val="000B4479"/>
    <w:rsid w:val="000B5E5D"/>
    <w:rsid w:val="000B7F24"/>
    <w:rsid w:val="000C01C8"/>
    <w:rsid w:val="000C18B6"/>
    <w:rsid w:val="000C19E8"/>
    <w:rsid w:val="000C206E"/>
    <w:rsid w:val="000C2FDA"/>
    <w:rsid w:val="000C3E05"/>
    <w:rsid w:val="000C4A72"/>
    <w:rsid w:val="000C535A"/>
    <w:rsid w:val="000D084F"/>
    <w:rsid w:val="000D259D"/>
    <w:rsid w:val="000D2EBA"/>
    <w:rsid w:val="000D4804"/>
    <w:rsid w:val="000D4DB5"/>
    <w:rsid w:val="000D509B"/>
    <w:rsid w:val="000D50E6"/>
    <w:rsid w:val="000D5B38"/>
    <w:rsid w:val="000D5C36"/>
    <w:rsid w:val="000D7D0A"/>
    <w:rsid w:val="000E0C56"/>
    <w:rsid w:val="000E238E"/>
    <w:rsid w:val="000E2F73"/>
    <w:rsid w:val="000E486C"/>
    <w:rsid w:val="000E6658"/>
    <w:rsid w:val="000E68CE"/>
    <w:rsid w:val="000E6A72"/>
    <w:rsid w:val="000E7BE0"/>
    <w:rsid w:val="000E7DC5"/>
    <w:rsid w:val="000F0008"/>
    <w:rsid w:val="000F0383"/>
    <w:rsid w:val="000F061C"/>
    <w:rsid w:val="000F146A"/>
    <w:rsid w:val="000F1ED0"/>
    <w:rsid w:val="000F2D9E"/>
    <w:rsid w:val="000F45A2"/>
    <w:rsid w:val="000F5FF3"/>
    <w:rsid w:val="000F74F4"/>
    <w:rsid w:val="000F7D88"/>
    <w:rsid w:val="00102C46"/>
    <w:rsid w:val="001030A9"/>
    <w:rsid w:val="00104995"/>
    <w:rsid w:val="00107B9B"/>
    <w:rsid w:val="00107FDD"/>
    <w:rsid w:val="00111FC7"/>
    <w:rsid w:val="001121A9"/>
    <w:rsid w:val="001121B1"/>
    <w:rsid w:val="001125D6"/>
    <w:rsid w:val="00112AA8"/>
    <w:rsid w:val="00113CAC"/>
    <w:rsid w:val="00113DA2"/>
    <w:rsid w:val="001142FC"/>
    <w:rsid w:val="001161A4"/>
    <w:rsid w:val="00116DFA"/>
    <w:rsid w:val="0011769E"/>
    <w:rsid w:val="00117B49"/>
    <w:rsid w:val="00121349"/>
    <w:rsid w:val="00122466"/>
    <w:rsid w:val="0012343D"/>
    <w:rsid w:val="0012660F"/>
    <w:rsid w:val="001267AE"/>
    <w:rsid w:val="00127B2C"/>
    <w:rsid w:val="00130B28"/>
    <w:rsid w:val="00133582"/>
    <w:rsid w:val="0013444F"/>
    <w:rsid w:val="001353F1"/>
    <w:rsid w:val="001356B7"/>
    <w:rsid w:val="0013679D"/>
    <w:rsid w:val="00136B82"/>
    <w:rsid w:val="00137037"/>
    <w:rsid w:val="00140CBE"/>
    <w:rsid w:val="00140FC1"/>
    <w:rsid w:val="001411BF"/>
    <w:rsid w:val="00142D6A"/>
    <w:rsid w:val="00144972"/>
    <w:rsid w:val="00145D0A"/>
    <w:rsid w:val="0015002A"/>
    <w:rsid w:val="001519AC"/>
    <w:rsid w:val="0015285A"/>
    <w:rsid w:val="00155A14"/>
    <w:rsid w:val="00155AB8"/>
    <w:rsid w:val="00156125"/>
    <w:rsid w:val="0016073A"/>
    <w:rsid w:val="00162402"/>
    <w:rsid w:val="001627F8"/>
    <w:rsid w:val="00164352"/>
    <w:rsid w:val="00164503"/>
    <w:rsid w:val="00164570"/>
    <w:rsid w:val="001656C4"/>
    <w:rsid w:val="00170441"/>
    <w:rsid w:val="001706CB"/>
    <w:rsid w:val="0017081F"/>
    <w:rsid w:val="001720D3"/>
    <w:rsid w:val="00173010"/>
    <w:rsid w:val="00173F27"/>
    <w:rsid w:val="0017483A"/>
    <w:rsid w:val="0017558D"/>
    <w:rsid w:val="00175689"/>
    <w:rsid w:val="00176BD3"/>
    <w:rsid w:val="001774B8"/>
    <w:rsid w:val="00180F16"/>
    <w:rsid w:val="00181047"/>
    <w:rsid w:val="00181E81"/>
    <w:rsid w:val="0018232F"/>
    <w:rsid w:val="00183559"/>
    <w:rsid w:val="00185FA8"/>
    <w:rsid w:val="001871E1"/>
    <w:rsid w:val="001873A0"/>
    <w:rsid w:val="00190A24"/>
    <w:rsid w:val="00191419"/>
    <w:rsid w:val="0019292C"/>
    <w:rsid w:val="001952E4"/>
    <w:rsid w:val="0019710E"/>
    <w:rsid w:val="0019791A"/>
    <w:rsid w:val="001A2AD8"/>
    <w:rsid w:val="001A5C94"/>
    <w:rsid w:val="001A6550"/>
    <w:rsid w:val="001B1394"/>
    <w:rsid w:val="001B1AE7"/>
    <w:rsid w:val="001B4C44"/>
    <w:rsid w:val="001B5104"/>
    <w:rsid w:val="001B7512"/>
    <w:rsid w:val="001C266B"/>
    <w:rsid w:val="001C3B1D"/>
    <w:rsid w:val="001C4562"/>
    <w:rsid w:val="001C4CEC"/>
    <w:rsid w:val="001C5ABE"/>
    <w:rsid w:val="001C63F3"/>
    <w:rsid w:val="001C74A8"/>
    <w:rsid w:val="001C75CD"/>
    <w:rsid w:val="001D010A"/>
    <w:rsid w:val="001D0FE1"/>
    <w:rsid w:val="001D34B6"/>
    <w:rsid w:val="001D4F79"/>
    <w:rsid w:val="001D6FD5"/>
    <w:rsid w:val="001D749F"/>
    <w:rsid w:val="001D7BAD"/>
    <w:rsid w:val="001D7EED"/>
    <w:rsid w:val="001E085D"/>
    <w:rsid w:val="001E0CF9"/>
    <w:rsid w:val="001E0FE1"/>
    <w:rsid w:val="001E0FF6"/>
    <w:rsid w:val="001E1370"/>
    <w:rsid w:val="001E241E"/>
    <w:rsid w:val="001E2E0F"/>
    <w:rsid w:val="001E50B9"/>
    <w:rsid w:val="001E614E"/>
    <w:rsid w:val="001F2A8A"/>
    <w:rsid w:val="001F3600"/>
    <w:rsid w:val="001F3939"/>
    <w:rsid w:val="001F5FC3"/>
    <w:rsid w:val="001F6579"/>
    <w:rsid w:val="002007D2"/>
    <w:rsid w:val="002015B8"/>
    <w:rsid w:val="0020265D"/>
    <w:rsid w:val="002032AB"/>
    <w:rsid w:val="00203624"/>
    <w:rsid w:val="002056BE"/>
    <w:rsid w:val="00205A17"/>
    <w:rsid w:val="0020681D"/>
    <w:rsid w:val="00206A81"/>
    <w:rsid w:val="00210430"/>
    <w:rsid w:val="0021237C"/>
    <w:rsid w:val="0021248F"/>
    <w:rsid w:val="00212873"/>
    <w:rsid w:val="00212F80"/>
    <w:rsid w:val="00214708"/>
    <w:rsid w:val="002152AE"/>
    <w:rsid w:val="00216828"/>
    <w:rsid w:val="00221458"/>
    <w:rsid w:val="002215E2"/>
    <w:rsid w:val="002222C7"/>
    <w:rsid w:val="002233F9"/>
    <w:rsid w:val="0022442E"/>
    <w:rsid w:val="002250CE"/>
    <w:rsid w:val="0022695F"/>
    <w:rsid w:val="002273F4"/>
    <w:rsid w:val="00227ECD"/>
    <w:rsid w:val="00234113"/>
    <w:rsid w:val="0023426C"/>
    <w:rsid w:val="00235922"/>
    <w:rsid w:val="00235EDF"/>
    <w:rsid w:val="00236F5B"/>
    <w:rsid w:val="00237154"/>
    <w:rsid w:val="002403AF"/>
    <w:rsid w:val="002407D6"/>
    <w:rsid w:val="002412B5"/>
    <w:rsid w:val="00241AB2"/>
    <w:rsid w:val="00242115"/>
    <w:rsid w:val="002422D7"/>
    <w:rsid w:val="002428F8"/>
    <w:rsid w:val="00242C91"/>
    <w:rsid w:val="00242E3E"/>
    <w:rsid w:val="002432AD"/>
    <w:rsid w:val="00244B72"/>
    <w:rsid w:val="00244C10"/>
    <w:rsid w:val="00244F1A"/>
    <w:rsid w:val="00246E6A"/>
    <w:rsid w:val="00250F7D"/>
    <w:rsid w:val="002515CD"/>
    <w:rsid w:val="00252811"/>
    <w:rsid w:val="00257299"/>
    <w:rsid w:val="0026065E"/>
    <w:rsid w:val="0026238E"/>
    <w:rsid w:val="002637E1"/>
    <w:rsid w:val="002649B2"/>
    <w:rsid w:val="0027050A"/>
    <w:rsid w:val="002706D1"/>
    <w:rsid w:val="00272184"/>
    <w:rsid w:val="00272DF1"/>
    <w:rsid w:val="002752C3"/>
    <w:rsid w:val="00280318"/>
    <w:rsid w:val="002817B6"/>
    <w:rsid w:val="00281B9E"/>
    <w:rsid w:val="00283B83"/>
    <w:rsid w:val="00284BDA"/>
    <w:rsid w:val="00286E6D"/>
    <w:rsid w:val="00290EB8"/>
    <w:rsid w:val="0029168C"/>
    <w:rsid w:val="00291B8B"/>
    <w:rsid w:val="002922A2"/>
    <w:rsid w:val="00292500"/>
    <w:rsid w:val="00292DA2"/>
    <w:rsid w:val="0029336D"/>
    <w:rsid w:val="00293D86"/>
    <w:rsid w:val="00293D91"/>
    <w:rsid w:val="00294C8A"/>
    <w:rsid w:val="00297115"/>
    <w:rsid w:val="00297E3A"/>
    <w:rsid w:val="002A1EB8"/>
    <w:rsid w:val="002A4513"/>
    <w:rsid w:val="002A46EB"/>
    <w:rsid w:val="002A798E"/>
    <w:rsid w:val="002A7E64"/>
    <w:rsid w:val="002B0608"/>
    <w:rsid w:val="002B0732"/>
    <w:rsid w:val="002B08D5"/>
    <w:rsid w:val="002B2D25"/>
    <w:rsid w:val="002B2E70"/>
    <w:rsid w:val="002B44D6"/>
    <w:rsid w:val="002B4AA9"/>
    <w:rsid w:val="002B5354"/>
    <w:rsid w:val="002B7A7F"/>
    <w:rsid w:val="002C1AB9"/>
    <w:rsid w:val="002C1DC2"/>
    <w:rsid w:val="002C2C32"/>
    <w:rsid w:val="002C2E48"/>
    <w:rsid w:val="002C4294"/>
    <w:rsid w:val="002C48BF"/>
    <w:rsid w:val="002C55C4"/>
    <w:rsid w:val="002C5E67"/>
    <w:rsid w:val="002C71CC"/>
    <w:rsid w:val="002C7EB6"/>
    <w:rsid w:val="002D0460"/>
    <w:rsid w:val="002D0F95"/>
    <w:rsid w:val="002D1C61"/>
    <w:rsid w:val="002D4076"/>
    <w:rsid w:val="002D4A69"/>
    <w:rsid w:val="002D5EB5"/>
    <w:rsid w:val="002D6398"/>
    <w:rsid w:val="002E17F3"/>
    <w:rsid w:val="002E1F5D"/>
    <w:rsid w:val="002E245D"/>
    <w:rsid w:val="002E306C"/>
    <w:rsid w:val="002E36B7"/>
    <w:rsid w:val="002E36CE"/>
    <w:rsid w:val="002E544D"/>
    <w:rsid w:val="002E57E0"/>
    <w:rsid w:val="002E5D5B"/>
    <w:rsid w:val="002E7180"/>
    <w:rsid w:val="002E768B"/>
    <w:rsid w:val="002F0F30"/>
    <w:rsid w:val="002F284D"/>
    <w:rsid w:val="002F3BAF"/>
    <w:rsid w:val="002F3BD4"/>
    <w:rsid w:val="002F3D87"/>
    <w:rsid w:val="002F4D8B"/>
    <w:rsid w:val="002F5750"/>
    <w:rsid w:val="002F7685"/>
    <w:rsid w:val="00300384"/>
    <w:rsid w:val="00300B77"/>
    <w:rsid w:val="003023F6"/>
    <w:rsid w:val="003025EF"/>
    <w:rsid w:val="00302921"/>
    <w:rsid w:val="00302944"/>
    <w:rsid w:val="00303713"/>
    <w:rsid w:val="00303AFD"/>
    <w:rsid w:val="00304164"/>
    <w:rsid w:val="003043E3"/>
    <w:rsid w:val="00304925"/>
    <w:rsid w:val="0030508C"/>
    <w:rsid w:val="00306E5E"/>
    <w:rsid w:val="0030765C"/>
    <w:rsid w:val="003122AA"/>
    <w:rsid w:val="003162C7"/>
    <w:rsid w:val="003167B1"/>
    <w:rsid w:val="00316A4F"/>
    <w:rsid w:val="0031792D"/>
    <w:rsid w:val="00320714"/>
    <w:rsid w:val="00322568"/>
    <w:rsid w:val="0032256C"/>
    <w:rsid w:val="00324B1D"/>
    <w:rsid w:val="00324DCA"/>
    <w:rsid w:val="00326590"/>
    <w:rsid w:val="003274A4"/>
    <w:rsid w:val="0032782A"/>
    <w:rsid w:val="00330B9D"/>
    <w:rsid w:val="00332D3A"/>
    <w:rsid w:val="00332F2C"/>
    <w:rsid w:val="00334161"/>
    <w:rsid w:val="003372B2"/>
    <w:rsid w:val="00337CD8"/>
    <w:rsid w:val="0034034A"/>
    <w:rsid w:val="00341653"/>
    <w:rsid w:val="00341857"/>
    <w:rsid w:val="003432DD"/>
    <w:rsid w:val="00346C7C"/>
    <w:rsid w:val="0035173C"/>
    <w:rsid w:val="00351ACE"/>
    <w:rsid w:val="00351BCE"/>
    <w:rsid w:val="003567AD"/>
    <w:rsid w:val="00357BA7"/>
    <w:rsid w:val="00360628"/>
    <w:rsid w:val="00360658"/>
    <w:rsid w:val="00360A18"/>
    <w:rsid w:val="00360CB1"/>
    <w:rsid w:val="00361DE3"/>
    <w:rsid w:val="00362674"/>
    <w:rsid w:val="0036417A"/>
    <w:rsid w:val="00364442"/>
    <w:rsid w:val="00364991"/>
    <w:rsid w:val="00364A88"/>
    <w:rsid w:val="00367F04"/>
    <w:rsid w:val="003701C2"/>
    <w:rsid w:val="00370B02"/>
    <w:rsid w:val="0037262D"/>
    <w:rsid w:val="00372BC1"/>
    <w:rsid w:val="00375566"/>
    <w:rsid w:val="00375592"/>
    <w:rsid w:val="00377ACE"/>
    <w:rsid w:val="003806D8"/>
    <w:rsid w:val="00380C69"/>
    <w:rsid w:val="0038121E"/>
    <w:rsid w:val="00383749"/>
    <w:rsid w:val="00384491"/>
    <w:rsid w:val="00384A4E"/>
    <w:rsid w:val="003864CF"/>
    <w:rsid w:val="00387B74"/>
    <w:rsid w:val="00390A2B"/>
    <w:rsid w:val="003922D0"/>
    <w:rsid w:val="00393C7A"/>
    <w:rsid w:val="00394DA0"/>
    <w:rsid w:val="0039512B"/>
    <w:rsid w:val="003957E8"/>
    <w:rsid w:val="003965E2"/>
    <w:rsid w:val="003A23A6"/>
    <w:rsid w:val="003A36A9"/>
    <w:rsid w:val="003A4080"/>
    <w:rsid w:val="003A4BC6"/>
    <w:rsid w:val="003A4C4E"/>
    <w:rsid w:val="003A5173"/>
    <w:rsid w:val="003A5CD8"/>
    <w:rsid w:val="003A6B1B"/>
    <w:rsid w:val="003B0B30"/>
    <w:rsid w:val="003B1386"/>
    <w:rsid w:val="003B2070"/>
    <w:rsid w:val="003B383B"/>
    <w:rsid w:val="003B48F9"/>
    <w:rsid w:val="003B527D"/>
    <w:rsid w:val="003B5640"/>
    <w:rsid w:val="003B58BC"/>
    <w:rsid w:val="003B592E"/>
    <w:rsid w:val="003B7059"/>
    <w:rsid w:val="003C0C1B"/>
    <w:rsid w:val="003C1BB5"/>
    <w:rsid w:val="003C324D"/>
    <w:rsid w:val="003C37EB"/>
    <w:rsid w:val="003C3CB6"/>
    <w:rsid w:val="003C446A"/>
    <w:rsid w:val="003C5D0D"/>
    <w:rsid w:val="003C73A3"/>
    <w:rsid w:val="003D0876"/>
    <w:rsid w:val="003D1049"/>
    <w:rsid w:val="003D1062"/>
    <w:rsid w:val="003D3000"/>
    <w:rsid w:val="003D3C09"/>
    <w:rsid w:val="003D5227"/>
    <w:rsid w:val="003D53EF"/>
    <w:rsid w:val="003D68CD"/>
    <w:rsid w:val="003D71E4"/>
    <w:rsid w:val="003D7D44"/>
    <w:rsid w:val="003E0560"/>
    <w:rsid w:val="003E0C08"/>
    <w:rsid w:val="003E21BA"/>
    <w:rsid w:val="003E23A2"/>
    <w:rsid w:val="003E2DA3"/>
    <w:rsid w:val="003E48E5"/>
    <w:rsid w:val="003E52AA"/>
    <w:rsid w:val="003F0F33"/>
    <w:rsid w:val="003F2019"/>
    <w:rsid w:val="003F2D3B"/>
    <w:rsid w:val="003F31FF"/>
    <w:rsid w:val="003F3278"/>
    <w:rsid w:val="003F355F"/>
    <w:rsid w:val="003F4C2E"/>
    <w:rsid w:val="0040033C"/>
    <w:rsid w:val="004006D7"/>
    <w:rsid w:val="0040091C"/>
    <w:rsid w:val="00402729"/>
    <w:rsid w:val="004028EF"/>
    <w:rsid w:val="00402A9B"/>
    <w:rsid w:val="00402E1E"/>
    <w:rsid w:val="00402FD8"/>
    <w:rsid w:val="00403A9B"/>
    <w:rsid w:val="00403E0F"/>
    <w:rsid w:val="00404196"/>
    <w:rsid w:val="00405F71"/>
    <w:rsid w:val="0040644C"/>
    <w:rsid w:val="00406A2A"/>
    <w:rsid w:val="004078E3"/>
    <w:rsid w:val="00412000"/>
    <w:rsid w:val="004121B0"/>
    <w:rsid w:val="004129BB"/>
    <w:rsid w:val="00412BB2"/>
    <w:rsid w:val="004157B1"/>
    <w:rsid w:val="004163C9"/>
    <w:rsid w:val="004164C1"/>
    <w:rsid w:val="0041710C"/>
    <w:rsid w:val="00417F8D"/>
    <w:rsid w:val="00423579"/>
    <w:rsid w:val="004262FD"/>
    <w:rsid w:val="004272A8"/>
    <w:rsid w:val="00430F71"/>
    <w:rsid w:val="004313B7"/>
    <w:rsid w:val="00431EAA"/>
    <w:rsid w:val="00432AAD"/>
    <w:rsid w:val="00432AD6"/>
    <w:rsid w:val="00434C0A"/>
    <w:rsid w:val="00434EF4"/>
    <w:rsid w:val="00436A48"/>
    <w:rsid w:val="004375F0"/>
    <w:rsid w:val="00437922"/>
    <w:rsid w:val="00437988"/>
    <w:rsid w:val="00437BA2"/>
    <w:rsid w:val="00437E3A"/>
    <w:rsid w:val="00437E77"/>
    <w:rsid w:val="0044360C"/>
    <w:rsid w:val="004448F0"/>
    <w:rsid w:val="004452D6"/>
    <w:rsid w:val="004469AD"/>
    <w:rsid w:val="00446E3D"/>
    <w:rsid w:val="00450382"/>
    <w:rsid w:val="0045246F"/>
    <w:rsid w:val="00452D02"/>
    <w:rsid w:val="004604D0"/>
    <w:rsid w:val="00460503"/>
    <w:rsid w:val="00460FB7"/>
    <w:rsid w:val="00462C09"/>
    <w:rsid w:val="00464505"/>
    <w:rsid w:val="00464DC2"/>
    <w:rsid w:val="0046601D"/>
    <w:rsid w:val="00466063"/>
    <w:rsid w:val="004662D4"/>
    <w:rsid w:val="00466495"/>
    <w:rsid w:val="004667B0"/>
    <w:rsid w:val="00467632"/>
    <w:rsid w:val="00467A64"/>
    <w:rsid w:val="00470953"/>
    <w:rsid w:val="0047118F"/>
    <w:rsid w:val="00471726"/>
    <w:rsid w:val="004720F2"/>
    <w:rsid w:val="00477125"/>
    <w:rsid w:val="004803C6"/>
    <w:rsid w:val="00481DBE"/>
    <w:rsid w:val="004821CF"/>
    <w:rsid w:val="00483B68"/>
    <w:rsid w:val="0048690D"/>
    <w:rsid w:val="00487BF4"/>
    <w:rsid w:val="00490E4D"/>
    <w:rsid w:val="00492DC1"/>
    <w:rsid w:val="00492E75"/>
    <w:rsid w:val="004936BF"/>
    <w:rsid w:val="004A0018"/>
    <w:rsid w:val="004A2664"/>
    <w:rsid w:val="004A45C2"/>
    <w:rsid w:val="004A5721"/>
    <w:rsid w:val="004A5827"/>
    <w:rsid w:val="004B1825"/>
    <w:rsid w:val="004B2609"/>
    <w:rsid w:val="004B2B07"/>
    <w:rsid w:val="004B3CBB"/>
    <w:rsid w:val="004B4834"/>
    <w:rsid w:val="004B4983"/>
    <w:rsid w:val="004B5BD6"/>
    <w:rsid w:val="004B714B"/>
    <w:rsid w:val="004B7B7D"/>
    <w:rsid w:val="004C0656"/>
    <w:rsid w:val="004C0B7E"/>
    <w:rsid w:val="004C3EBE"/>
    <w:rsid w:val="004C535C"/>
    <w:rsid w:val="004D0FF2"/>
    <w:rsid w:val="004D30A2"/>
    <w:rsid w:val="004D4E89"/>
    <w:rsid w:val="004D5E10"/>
    <w:rsid w:val="004D6B32"/>
    <w:rsid w:val="004D7917"/>
    <w:rsid w:val="004E1D70"/>
    <w:rsid w:val="004E1E32"/>
    <w:rsid w:val="004E3C41"/>
    <w:rsid w:val="004E3E61"/>
    <w:rsid w:val="004E413B"/>
    <w:rsid w:val="004E5D4B"/>
    <w:rsid w:val="004E6F2B"/>
    <w:rsid w:val="004F050B"/>
    <w:rsid w:val="004F1409"/>
    <w:rsid w:val="004F2E02"/>
    <w:rsid w:val="004F4245"/>
    <w:rsid w:val="004F665C"/>
    <w:rsid w:val="005000D5"/>
    <w:rsid w:val="00500C26"/>
    <w:rsid w:val="00501021"/>
    <w:rsid w:val="005013CC"/>
    <w:rsid w:val="00501FD9"/>
    <w:rsid w:val="00502DCA"/>
    <w:rsid w:val="00505541"/>
    <w:rsid w:val="00505F26"/>
    <w:rsid w:val="005070AB"/>
    <w:rsid w:val="00507639"/>
    <w:rsid w:val="0050797E"/>
    <w:rsid w:val="00507C77"/>
    <w:rsid w:val="00510014"/>
    <w:rsid w:val="005122FF"/>
    <w:rsid w:val="00512AC2"/>
    <w:rsid w:val="005158B2"/>
    <w:rsid w:val="00515B0A"/>
    <w:rsid w:val="00516967"/>
    <w:rsid w:val="00517E2C"/>
    <w:rsid w:val="005204BD"/>
    <w:rsid w:val="00520511"/>
    <w:rsid w:val="005215A3"/>
    <w:rsid w:val="00525637"/>
    <w:rsid w:val="00525AB0"/>
    <w:rsid w:val="0052649F"/>
    <w:rsid w:val="00526FBA"/>
    <w:rsid w:val="00527B78"/>
    <w:rsid w:val="005330BA"/>
    <w:rsid w:val="00533E45"/>
    <w:rsid w:val="005361ED"/>
    <w:rsid w:val="005374F2"/>
    <w:rsid w:val="00540E90"/>
    <w:rsid w:val="00544CBF"/>
    <w:rsid w:val="0054600A"/>
    <w:rsid w:val="0054777E"/>
    <w:rsid w:val="00547E0E"/>
    <w:rsid w:val="005501A6"/>
    <w:rsid w:val="00550A3C"/>
    <w:rsid w:val="00552160"/>
    <w:rsid w:val="00553EAC"/>
    <w:rsid w:val="00554F64"/>
    <w:rsid w:val="0055596B"/>
    <w:rsid w:val="00556029"/>
    <w:rsid w:val="00556ABF"/>
    <w:rsid w:val="00557816"/>
    <w:rsid w:val="00560098"/>
    <w:rsid w:val="005600C7"/>
    <w:rsid w:val="00560AE9"/>
    <w:rsid w:val="00560AF3"/>
    <w:rsid w:val="00562AE3"/>
    <w:rsid w:val="00562EB9"/>
    <w:rsid w:val="005668C9"/>
    <w:rsid w:val="005673E0"/>
    <w:rsid w:val="00571255"/>
    <w:rsid w:val="0057148E"/>
    <w:rsid w:val="0057204B"/>
    <w:rsid w:val="0057208C"/>
    <w:rsid w:val="00572CDA"/>
    <w:rsid w:val="00573050"/>
    <w:rsid w:val="00573285"/>
    <w:rsid w:val="005732A8"/>
    <w:rsid w:val="00573CFD"/>
    <w:rsid w:val="00573D13"/>
    <w:rsid w:val="00574998"/>
    <w:rsid w:val="00574A25"/>
    <w:rsid w:val="00575AC1"/>
    <w:rsid w:val="005808E4"/>
    <w:rsid w:val="0058100B"/>
    <w:rsid w:val="00581AEF"/>
    <w:rsid w:val="005825F7"/>
    <w:rsid w:val="005835F1"/>
    <w:rsid w:val="00584A2B"/>
    <w:rsid w:val="005874E6"/>
    <w:rsid w:val="00590255"/>
    <w:rsid w:val="0059200C"/>
    <w:rsid w:val="005921DB"/>
    <w:rsid w:val="00592CC5"/>
    <w:rsid w:val="00593E56"/>
    <w:rsid w:val="00594C09"/>
    <w:rsid w:val="00594E95"/>
    <w:rsid w:val="00594EE4"/>
    <w:rsid w:val="0059533B"/>
    <w:rsid w:val="005967E0"/>
    <w:rsid w:val="005A1368"/>
    <w:rsid w:val="005A16B4"/>
    <w:rsid w:val="005A16D4"/>
    <w:rsid w:val="005A2C30"/>
    <w:rsid w:val="005A31BB"/>
    <w:rsid w:val="005A3564"/>
    <w:rsid w:val="005A4305"/>
    <w:rsid w:val="005A56B1"/>
    <w:rsid w:val="005A5ED8"/>
    <w:rsid w:val="005A660C"/>
    <w:rsid w:val="005A6F96"/>
    <w:rsid w:val="005A7AE1"/>
    <w:rsid w:val="005B00B5"/>
    <w:rsid w:val="005B1259"/>
    <w:rsid w:val="005B1670"/>
    <w:rsid w:val="005B4066"/>
    <w:rsid w:val="005B670A"/>
    <w:rsid w:val="005B7552"/>
    <w:rsid w:val="005B763E"/>
    <w:rsid w:val="005C64E1"/>
    <w:rsid w:val="005C6991"/>
    <w:rsid w:val="005C799F"/>
    <w:rsid w:val="005D0FC8"/>
    <w:rsid w:val="005D2002"/>
    <w:rsid w:val="005D2C62"/>
    <w:rsid w:val="005D2FAB"/>
    <w:rsid w:val="005D34E6"/>
    <w:rsid w:val="005D3FCB"/>
    <w:rsid w:val="005D53D4"/>
    <w:rsid w:val="005D6848"/>
    <w:rsid w:val="005D76BE"/>
    <w:rsid w:val="005E23CA"/>
    <w:rsid w:val="005E35DE"/>
    <w:rsid w:val="005E3801"/>
    <w:rsid w:val="005F0108"/>
    <w:rsid w:val="005F0FEE"/>
    <w:rsid w:val="005F1272"/>
    <w:rsid w:val="005F1DE2"/>
    <w:rsid w:val="005F2A43"/>
    <w:rsid w:val="005F37B2"/>
    <w:rsid w:val="005F4B4F"/>
    <w:rsid w:val="005F5006"/>
    <w:rsid w:val="005F5BEA"/>
    <w:rsid w:val="00600B6E"/>
    <w:rsid w:val="00602765"/>
    <w:rsid w:val="006027B7"/>
    <w:rsid w:val="00603167"/>
    <w:rsid w:val="006038E7"/>
    <w:rsid w:val="00603F69"/>
    <w:rsid w:val="00604B21"/>
    <w:rsid w:val="0060544C"/>
    <w:rsid w:val="00606055"/>
    <w:rsid w:val="00606743"/>
    <w:rsid w:val="006074F0"/>
    <w:rsid w:val="00607B11"/>
    <w:rsid w:val="00610FBB"/>
    <w:rsid w:val="006122B7"/>
    <w:rsid w:val="00612C4F"/>
    <w:rsid w:val="006134C5"/>
    <w:rsid w:val="00613FFE"/>
    <w:rsid w:val="00616340"/>
    <w:rsid w:val="00617510"/>
    <w:rsid w:val="0062073A"/>
    <w:rsid w:val="006210B4"/>
    <w:rsid w:val="006212C2"/>
    <w:rsid w:val="00623529"/>
    <w:rsid w:val="0062392B"/>
    <w:rsid w:val="00624A83"/>
    <w:rsid w:val="00625570"/>
    <w:rsid w:val="00631AB1"/>
    <w:rsid w:val="006329FC"/>
    <w:rsid w:val="00635D55"/>
    <w:rsid w:val="00637EC7"/>
    <w:rsid w:val="00637ECA"/>
    <w:rsid w:val="006402BF"/>
    <w:rsid w:val="006443D0"/>
    <w:rsid w:val="00646000"/>
    <w:rsid w:val="00650EEE"/>
    <w:rsid w:val="0065177D"/>
    <w:rsid w:val="006522B7"/>
    <w:rsid w:val="006526C3"/>
    <w:rsid w:val="00654EB4"/>
    <w:rsid w:val="00655EAA"/>
    <w:rsid w:val="00657F34"/>
    <w:rsid w:val="006606F6"/>
    <w:rsid w:val="006610E2"/>
    <w:rsid w:val="0066200E"/>
    <w:rsid w:val="0066200F"/>
    <w:rsid w:val="006621DE"/>
    <w:rsid w:val="006635BD"/>
    <w:rsid w:val="00663B0F"/>
    <w:rsid w:val="006641AD"/>
    <w:rsid w:val="00665324"/>
    <w:rsid w:val="00665779"/>
    <w:rsid w:val="00667180"/>
    <w:rsid w:val="006715DD"/>
    <w:rsid w:val="00671CCC"/>
    <w:rsid w:val="0067231E"/>
    <w:rsid w:val="00674576"/>
    <w:rsid w:val="006755E1"/>
    <w:rsid w:val="0067625D"/>
    <w:rsid w:val="00676ECD"/>
    <w:rsid w:val="0067744C"/>
    <w:rsid w:val="00677916"/>
    <w:rsid w:val="00677C80"/>
    <w:rsid w:val="00681417"/>
    <w:rsid w:val="00681CFC"/>
    <w:rsid w:val="006822EE"/>
    <w:rsid w:val="00683DB5"/>
    <w:rsid w:val="00683FC1"/>
    <w:rsid w:val="006853C3"/>
    <w:rsid w:val="006928DD"/>
    <w:rsid w:val="006952E5"/>
    <w:rsid w:val="00695A7A"/>
    <w:rsid w:val="00695F90"/>
    <w:rsid w:val="0069718D"/>
    <w:rsid w:val="006A5089"/>
    <w:rsid w:val="006A52BF"/>
    <w:rsid w:val="006A5885"/>
    <w:rsid w:val="006A7449"/>
    <w:rsid w:val="006A7CCA"/>
    <w:rsid w:val="006B0755"/>
    <w:rsid w:val="006B2F0B"/>
    <w:rsid w:val="006B5924"/>
    <w:rsid w:val="006B653C"/>
    <w:rsid w:val="006C11C5"/>
    <w:rsid w:val="006C14B3"/>
    <w:rsid w:val="006C1A1D"/>
    <w:rsid w:val="006C1ED0"/>
    <w:rsid w:val="006C4C2F"/>
    <w:rsid w:val="006C5282"/>
    <w:rsid w:val="006C5C9C"/>
    <w:rsid w:val="006C68D6"/>
    <w:rsid w:val="006C6FF0"/>
    <w:rsid w:val="006C7182"/>
    <w:rsid w:val="006C726A"/>
    <w:rsid w:val="006D1952"/>
    <w:rsid w:val="006D20BA"/>
    <w:rsid w:val="006D547F"/>
    <w:rsid w:val="006D5D28"/>
    <w:rsid w:val="006D6CD1"/>
    <w:rsid w:val="006D7D37"/>
    <w:rsid w:val="006E0333"/>
    <w:rsid w:val="006E2250"/>
    <w:rsid w:val="006F19D2"/>
    <w:rsid w:val="006F259E"/>
    <w:rsid w:val="006F35B7"/>
    <w:rsid w:val="006F3F91"/>
    <w:rsid w:val="006F68F5"/>
    <w:rsid w:val="006F793B"/>
    <w:rsid w:val="00701456"/>
    <w:rsid w:val="00702208"/>
    <w:rsid w:val="00702585"/>
    <w:rsid w:val="0070369B"/>
    <w:rsid w:val="00705A82"/>
    <w:rsid w:val="00705AE1"/>
    <w:rsid w:val="0070615A"/>
    <w:rsid w:val="00706D6F"/>
    <w:rsid w:val="00706DBA"/>
    <w:rsid w:val="007073BF"/>
    <w:rsid w:val="00707717"/>
    <w:rsid w:val="0071256F"/>
    <w:rsid w:val="00713EB1"/>
    <w:rsid w:val="00715AE7"/>
    <w:rsid w:val="00717A53"/>
    <w:rsid w:val="00720415"/>
    <w:rsid w:val="007205EC"/>
    <w:rsid w:val="00720E41"/>
    <w:rsid w:val="00722D97"/>
    <w:rsid w:val="00724048"/>
    <w:rsid w:val="00725641"/>
    <w:rsid w:val="007269CB"/>
    <w:rsid w:val="00730082"/>
    <w:rsid w:val="007302E7"/>
    <w:rsid w:val="007327B9"/>
    <w:rsid w:val="007344A7"/>
    <w:rsid w:val="00734C77"/>
    <w:rsid w:val="00735143"/>
    <w:rsid w:val="00735BA8"/>
    <w:rsid w:val="0073684D"/>
    <w:rsid w:val="00736BDD"/>
    <w:rsid w:val="00737A62"/>
    <w:rsid w:val="0074168B"/>
    <w:rsid w:val="00741C20"/>
    <w:rsid w:val="0074222C"/>
    <w:rsid w:val="00742EB5"/>
    <w:rsid w:val="00746861"/>
    <w:rsid w:val="00747BF1"/>
    <w:rsid w:val="0075037C"/>
    <w:rsid w:val="00750D6B"/>
    <w:rsid w:val="00753BAB"/>
    <w:rsid w:val="007547F0"/>
    <w:rsid w:val="0075485C"/>
    <w:rsid w:val="007548F7"/>
    <w:rsid w:val="00754D52"/>
    <w:rsid w:val="007555E3"/>
    <w:rsid w:val="00756F69"/>
    <w:rsid w:val="00761208"/>
    <w:rsid w:val="00761EA5"/>
    <w:rsid w:val="007633B4"/>
    <w:rsid w:val="00765746"/>
    <w:rsid w:val="007661D8"/>
    <w:rsid w:val="0076691D"/>
    <w:rsid w:val="007707E2"/>
    <w:rsid w:val="00771130"/>
    <w:rsid w:val="007731E7"/>
    <w:rsid w:val="00773469"/>
    <w:rsid w:val="0077349A"/>
    <w:rsid w:val="0077404E"/>
    <w:rsid w:val="00775879"/>
    <w:rsid w:val="00775C9C"/>
    <w:rsid w:val="00775DEB"/>
    <w:rsid w:val="00777211"/>
    <w:rsid w:val="0077788A"/>
    <w:rsid w:val="00783087"/>
    <w:rsid w:val="00787694"/>
    <w:rsid w:val="00787EAA"/>
    <w:rsid w:val="007929D7"/>
    <w:rsid w:val="00793EA5"/>
    <w:rsid w:val="00796BFB"/>
    <w:rsid w:val="00797AAB"/>
    <w:rsid w:val="007A1930"/>
    <w:rsid w:val="007A33AF"/>
    <w:rsid w:val="007A373B"/>
    <w:rsid w:val="007A6176"/>
    <w:rsid w:val="007A789F"/>
    <w:rsid w:val="007B0ACB"/>
    <w:rsid w:val="007B1727"/>
    <w:rsid w:val="007B178D"/>
    <w:rsid w:val="007B2848"/>
    <w:rsid w:val="007B39D5"/>
    <w:rsid w:val="007B3BD5"/>
    <w:rsid w:val="007B4407"/>
    <w:rsid w:val="007B6232"/>
    <w:rsid w:val="007B75C4"/>
    <w:rsid w:val="007C07A2"/>
    <w:rsid w:val="007C1EC9"/>
    <w:rsid w:val="007C2D39"/>
    <w:rsid w:val="007C3B79"/>
    <w:rsid w:val="007C3F97"/>
    <w:rsid w:val="007C5880"/>
    <w:rsid w:val="007C6075"/>
    <w:rsid w:val="007C6A3B"/>
    <w:rsid w:val="007C7470"/>
    <w:rsid w:val="007C79A1"/>
    <w:rsid w:val="007D012C"/>
    <w:rsid w:val="007D1144"/>
    <w:rsid w:val="007D2B84"/>
    <w:rsid w:val="007D3B54"/>
    <w:rsid w:val="007D4A4D"/>
    <w:rsid w:val="007D4F3B"/>
    <w:rsid w:val="007D53D3"/>
    <w:rsid w:val="007E183B"/>
    <w:rsid w:val="007E25B1"/>
    <w:rsid w:val="007E437D"/>
    <w:rsid w:val="007E52B8"/>
    <w:rsid w:val="007E543C"/>
    <w:rsid w:val="007E5A29"/>
    <w:rsid w:val="007E5C69"/>
    <w:rsid w:val="007E67D8"/>
    <w:rsid w:val="007E7063"/>
    <w:rsid w:val="007F042A"/>
    <w:rsid w:val="007F0F4B"/>
    <w:rsid w:val="007F1B00"/>
    <w:rsid w:val="007F1CA4"/>
    <w:rsid w:val="007F28BA"/>
    <w:rsid w:val="007F2E7D"/>
    <w:rsid w:val="007F3435"/>
    <w:rsid w:val="007F35BB"/>
    <w:rsid w:val="007F6C24"/>
    <w:rsid w:val="008004D9"/>
    <w:rsid w:val="00800637"/>
    <w:rsid w:val="00800CF8"/>
    <w:rsid w:val="00800D5E"/>
    <w:rsid w:val="00802852"/>
    <w:rsid w:val="00803DD4"/>
    <w:rsid w:val="00804313"/>
    <w:rsid w:val="00804779"/>
    <w:rsid w:val="00807B1F"/>
    <w:rsid w:val="00807D65"/>
    <w:rsid w:val="00810328"/>
    <w:rsid w:val="00810C17"/>
    <w:rsid w:val="00814664"/>
    <w:rsid w:val="008152C6"/>
    <w:rsid w:val="008155FC"/>
    <w:rsid w:val="00815AD4"/>
    <w:rsid w:val="00816A05"/>
    <w:rsid w:val="00820A41"/>
    <w:rsid w:val="00821D6D"/>
    <w:rsid w:val="0082227E"/>
    <w:rsid w:val="008231EB"/>
    <w:rsid w:val="008232F5"/>
    <w:rsid w:val="0082380A"/>
    <w:rsid w:val="00823B90"/>
    <w:rsid w:val="008247B2"/>
    <w:rsid w:val="008270E7"/>
    <w:rsid w:val="00835B6E"/>
    <w:rsid w:val="00836487"/>
    <w:rsid w:val="00836706"/>
    <w:rsid w:val="00843B8F"/>
    <w:rsid w:val="00844C51"/>
    <w:rsid w:val="00845202"/>
    <w:rsid w:val="00845EFA"/>
    <w:rsid w:val="00846317"/>
    <w:rsid w:val="008502EA"/>
    <w:rsid w:val="00850783"/>
    <w:rsid w:val="00850C79"/>
    <w:rsid w:val="00850DD3"/>
    <w:rsid w:val="00851AA5"/>
    <w:rsid w:val="00853B4A"/>
    <w:rsid w:val="00855361"/>
    <w:rsid w:val="00856B6A"/>
    <w:rsid w:val="00857731"/>
    <w:rsid w:val="00860498"/>
    <w:rsid w:val="00860A9F"/>
    <w:rsid w:val="00863B92"/>
    <w:rsid w:val="00863F83"/>
    <w:rsid w:val="00864547"/>
    <w:rsid w:val="00865014"/>
    <w:rsid w:val="0086629B"/>
    <w:rsid w:val="00866542"/>
    <w:rsid w:val="00866D10"/>
    <w:rsid w:val="00870193"/>
    <w:rsid w:val="00873BC4"/>
    <w:rsid w:val="00876033"/>
    <w:rsid w:val="0087673C"/>
    <w:rsid w:val="00877146"/>
    <w:rsid w:val="00881D54"/>
    <w:rsid w:val="008853F1"/>
    <w:rsid w:val="008857EB"/>
    <w:rsid w:val="00885F59"/>
    <w:rsid w:val="00885F8D"/>
    <w:rsid w:val="008864E8"/>
    <w:rsid w:val="00886A0A"/>
    <w:rsid w:val="00886F97"/>
    <w:rsid w:val="00887CE2"/>
    <w:rsid w:val="00890102"/>
    <w:rsid w:val="00890EBB"/>
    <w:rsid w:val="0089283F"/>
    <w:rsid w:val="00892F2A"/>
    <w:rsid w:val="00893677"/>
    <w:rsid w:val="00893986"/>
    <w:rsid w:val="00893E74"/>
    <w:rsid w:val="008947D2"/>
    <w:rsid w:val="008956C8"/>
    <w:rsid w:val="0089674A"/>
    <w:rsid w:val="00896A05"/>
    <w:rsid w:val="00896D1E"/>
    <w:rsid w:val="008A0C06"/>
    <w:rsid w:val="008A2680"/>
    <w:rsid w:val="008A3263"/>
    <w:rsid w:val="008A3E26"/>
    <w:rsid w:val="008A5CD2"/>
    <w:rsid w:val="008A5FA2"/>
    <w:rsid w:val="008A6227"/>
    <w:rsid w:val="008A6C6B"/>
    <w:rsid w:val="008B168D"/>
    <w:rsid w:val="008B20D1"/>
    <w:rsid w:val="008B328C"/>
    <w:rsid w:val="008B6FFB"/>
    <w:rsid w:val="008C2BCF"/>
    <w:rsid w:val="008C32BA"/>
    <w:rsid w:val="008C3EA8"/>
    <w:rsid w:val="008C4C14"/>
    <w:rsid w:val="008C627F"/>
    <w:rsid w:val="008C6347"/>
    <w:rsid w:val="008D2ADB"/>
    <w:rsid w:val="008D30B6"/>
    <w:rsid w:val="008D4DEE"/>
    <w:rsid w:val="008D6008"/>
    <w:rsid w:val="008D7445"/>
    <w:rsid w:val="008D745F"/>
    <w:rsid w:val="008E05AC"/>
    <w:rsid w:val="008E3148"/>
    <w:rsid w:val="008E318D"/>
    <w:rsid w:val="008E39EB"/>
    <w:rsid w:val="008E4C8F"/>
    <w:rsid w:val="008E512E"/>
    <w:rsid w:val="008E6127"/>
    <w:rsid w:val="008E6340"/>
    <w:rsid w:val="008E756D"/>
    <w:rsid w:val="008E7979"/>
    <w:rsid w:val="008F1112"/>
    <w:rsid w:val="008F143D"/>
    <w:rsid w:val="008F1ABE"/>
    <w:rsid w:val="008F2E4A"/>
    <w:rsid w:val="008F519A"/>
    <w:rsid w:val="008F542C"/>
    <w:rsid w:val="008F5AA1"/>
    <w:rsid w:val="008F6D15"/>
    <w:rsid w:val="0090259E"/>
    <w:rsid w:val="00902EC4"/>
    <w:rsid w:val="0090355F"/>
    <w:rsid w:val="0090649D"/>
    <w:rsid w:val="00906FF0"/>
    <w:rsid w:val="00910272"/>
    <w:rsid w:val="009111DA"/>
    <w:rsid w:val="0091463E"/>
    <w:rsid w:val="00914D2D"/>
    <w:rsid w:val="00916066"/>
    <w:rsid w:val="0092091B"/>
    <w:rsid w:val="00922D77"/>
    <w:rsid w:val="00923B22"/>
    <w:rsid w:val="00923D4E"/>
    <w:rsid w:val="00924C42"/>
    <w:rsid w:val="0092608C"/>
    <w:rsid w:val="00926A3E"/>
    <w:rsid w:val="0093061A"/>
    <w:rsid w:val="009317AA"/>
    <w:rsid w:val="009321DA"/>
    <w:rsid w:val="009327C6"/>
    <w:rsid w:val="009329CC"/>
    <w:rsid w:val="00936A22"/>
    <w:rsid w:val="00940D8C"/>
    <w:rsid w:val="0094132E"/>
    <w:rsid w:val="00942C33"/>
    <w:rsid w:val="00943036"/>
    <w:rsid w:val="00943594"/>
    <w:rsid w:val="00943658"/>
    <w:rsid w:val="009458F1"/>
    <w:rsid w:val="0094605E"/>
    <w:rsid w:val="009513BB"/>
    <w:rsid w:val="0095665C"/>
    <w:rsid w:val="00961ED9"/>
    <w:rsid w:val="00963287"/>
    <w:rsid w:val="00963680"/>
    <w:rsid w:val="00963B86"/>
    <w:rsid w:val="009644C6"/>
    <w:rsid w:val="0096457E"/>
    <w:rsid w:val="00964DC3"/>
    <w:rsid w:val="009655E2"/>
    <w:rsid w:val="00965F59"/>
    <w:rsid w:val="009677FE"/>
    <w:rsid w:val="00970516"/>
    <w:rsid w:val="00973D15"/>
    <w:rsid w:val="00975C50"/>
    <w:rsid w:val="009763A9"/>
    <w:rsid w:val="009771C1"/>
    <w:rsid w:val="00977303"/>
    <w:rsid w:val="00977667"/>
    <w:rsid w:val="00977A86"/>
    <w:rsid w:val="00977EE1"/>
    <w:rsid w:val="00981D62"/>
    <w:rsid w:val="0098206A"/>
    <w:rsid w:val="009820A6"/>
    <w:rsid w:val="0098425D"/>
    <w:rsid w:val="00984BBE"/>
    <w:rsid w:val="00985825"/>
    <w:rsid w:val="0098695E"/>
    <w:rsid w:val="00987072"/>
    <w:rsid w:val="00993138"/>
    <w:rsid w:val="00993D13"/>
    <w:rsid w:val="00994397"/>
    <w:rsid w:val="009944F6"/>
    <w:rsid w:val="009951B3"/>
    <w:rsid w:val="00995676"/>
    <w:rsid w:val="009957F3"/>
    <w:rsid w:val="009966DB"/>
    <w:rsid w:val="00996B90"/>
    <w:rsid w:val="009A023F"/>
    <w:rsid w:val="009A1C07"/>
    <w:rsid w:val="009A416E"/>
    <w:rsid w:val="009A671D"/>
    <w:rsid w:val="009A706B"/>
    <w:rsid w:val="009A7076"/>
    <w:rsid w:val="009A798E"/>
    <w:rsid w:val="009B43FF"/>
    <w:rsid w:val="009B5D08"/>
    <w:rsid w:val="009B6F53"/>
    <w:rsid w:val="009B70A9"/>
    <w:rsid w:val="009B7E4E"/>
    <w:rsid w:val="009C0CE3"/>
    <w:rsid w:val="009C2B58"/>
    <w:rsid w:val="009C3305"/>
    <w:rsid w:val="009C357F"/>
    <w:rsid w:val="009C643C"/>
    <w:rsid w:val="009D008D"/>
    <w:rsid w:val="009D18BF"/>
    <w:rsid w:val="009D2C9B"/>
    <w:rsid w:val="009D386B"/>
    <w:rsid w:val="009D3CA3"/>
    <w:rsid w:val="009D3E1A"/>
    <w:rsid w:val="009D48AD"/>
    <w:rsid w:val="009D5DC2"/>
    <w:rsid w:val="009D6345"/>
    <w:rsid w:val="009D666D"/>
    <w:rsid w:val="009D7EC4"/>
    <w:rsid w:val="009E18B3"/>
    <w:rsid w:val="009E3D7A"/>
    <w:rsid w:val="009E3F66"/>
    <w:rsid w:val="009E464A"/>
    <w:rsid w:val="009E4714"/>
    <w:rsid w:val="009E53D6"/>
    <w:rsid w:val="009F0C06"/>
    <w:rsid w:val="009F1373"/>
    <w:rsid w:val="009F1A87"/>
    <w:rsid w:val="009F27A3"/>
    <w:rsid w:val="009F5BB2"/>
    <w:rsid w:val="009F79C0"/>
    <w:rsid w:val="00A024A3"/>
    <w:rsid w:val="00A031F3"/>
    <w:rsid w:val="00A034E8"/>
    <w:rsid w:val="00A03557"/>
    <w:rsid w:val="00A047FD"/>
    <w:rsid w:val="00A06C49"/>
    <w:rsid w:val="00A11F89"/>
    <w:rsid w:val="00A1321D"/>
    <w:rsid w:val="00A14375"/>
    <w:rsid w:val="00A144D0"/>
    <w:rsid w:val="00A14B1D"/>
    <w:rsid w:val="00A15782"/>
    <w:rsid w:val="00A172AD"/>
    <w:rsid w:val="00A17A8D"/>
    <w:rsid w:val="00A209EF"/>
    <w:rsid w:val="00A20DA2"/>
    <w:rsid w:val="00A21FDE"/>
    <w:rsid w:val="00A2270F"/>
    <w:rsid w:val="00A22F44"/>
    <w:rsid w:val="00A2412D"/>
    <w:rsid w:val="00A26098"/>
    <w:rsid w:val="00A27047"/>
    <w:rsid w:val="00A30310"/>
    <w:rsid w:val="00A31604"/>
    <w:rsid w:val="00A34E5F"/>
    <w:rsid w:val="00A4126D"/>
    <w:rsid w:val="00A4197A"/>
    <w:rsid w:val="00A42B7F"/>
    <w:rsid w:val="00A42D0D"/>
    <w:rsid w:val="00A42D78"/>
    <w:rsid w:val="00A42FBC"/>
    <w:rsid w:val="00A4366B"/>
    <w:rsid w:val="00A446EF"/>
    <w:rsid w:val="00A44EF1"/>
    <w:rsid w:val="00A44F74"/>
    <w:rsid w:val="00A50C81"/>
    <w:rsid w:val="00A5320E"/>
    <w:rsid w:val="00A56025"/>
    <w:rsid w:val="00A56435"/>
    <w:rsid w:val="00A575C4"/>
    <w:rsid w:val="00A604F6"/>
    <w:rsid w:val="00A6119A"/>
    <w:rsid w:val="00A61257"/>
    <w:rsid w:val="00A61663"/>
    <w:rsid w:val="00A6176E"/>
    <w:rsid w:val="00A61AB2"/>
    <w:rsid w:val="00A61FBD"/>
    <w:rsid w:val="00A62A4C"/>
    <w:rsid w:val="00A62E33"/>
    <w:rsid w:val="00A63446"/>
    <w:rsid w:val="00A643FE"/>
    <w:rsid w:val="00A649D9"/>
    <w:rsid w:val="00A6561B"/>
    <w:rsid w:val="00A657E5"/>
    <w:rsid w:val="00A65E26"/>
    <w:rsid w:val="00A6684E"/>
    <w:rsid w:val="00A66C5E"/>
    <w:rsid w:val="00A672E0"/>
    <w:rsid w:val="00A7018D"/>
    <w:rsid w:val="00A70219"/>
    <w:rsid w:val="00A7026E"/>
    <w:rsid w:val="00A70AB7"/>
    <w:rsid w:val="00A71A21"/>
    <w:rsid w:val="00A71CB7"/>
    <w:rsid w:val="00A725E4"/>
    <w:rsid w:val="00A72D92"/>
    <w:rsid w:val="00A72E32"/>
    <w:rsid w:val="00A732A8"/>
    <w:rsid w:val="00A74B28"/>
    <w:rsid w:val="00A762F1"/>
    <w:rsid w:val="00A77122"/>
    <w:rsid w:val="00A81710"/>
    <w:rsid w:val="00A81A1D"/>
    <w:rsid w:val="00A841A7"/>
    <w:rsid w:val="00A8445A"/>
    <w:rsid w:val="00A87161"/>
    <w:rsid w:val="00A87D91"/>
    <w:rsid w:val="00A922C4"/>
    <w:rsid w:val="00A92EA8"/>
    <w:rsid w:val="00A9395F"/>
    <w:rsid w:val="00A96B84"/>
    <w:rsid w:val="00A97292"/>
    <w:rsid w:val="00AA15B4"/>
    <w:rsid w:val="00AA3FD0"/>
    <w:rsid w:val="00AA45E4"/>
    <w:rsid w:val="00AA5805"/>
    <w:rsid w:val="00AA5C04"/>
    <w:rsid w:val="00AA763D"/>
    <w:rsid w:val="00AA7F27"/>
    <w:rsid w:val="00AB0304"/>
    <w:rsid w:val="00AB2064"/>
    <w:rsid w:val="00AB2591"/>
    <w:rsid w:val="00AB274D"/>
    <w:rsid w:val="00AB323A"/>
    <w:rsid w:val="00AB3924"/>
    <w:rsid w:val="00AB3E16"/>
    <w:rsid w:val="00AB3F76"/>
    <w:rsid w:val="00AB5887"/>
    <w:rsid w:val="00AB6884"/>
    <w:rsid w:val="00AC0B85"/>
    <w:rsid w:val="00AC1167"/>
    <w:rsid w:val="00AC1268"/>
    <w:rsid w:val="00AC3221"/>
    <w:rsid w:val="00AC32CB"/>
    <w:rsid w:val="00AC32CC"/>
    <w:rsid w:val="00AC552B"/>
    <w:rsid w:val="00AC5C2D"/>
    <w:rsid w:val="00AC6BC0"/>
    <w:rsid w:val="00AD013F"/>
    <w:rsid w:val="00AD1A2A"/>
    <w:rsid w:val="00AD35F2"/>
    <w:rsid w:val="00AD4504"/>
    <w:rsid w:val="00AD471E"/>
    <w:rsid w:val="00AD51CC"/>
    <w:rsid w:val="00AD7086"/>
    <w:rsid w:val="00AD779C"/>
    <w:rsid w:val="00AE0363"/>
    <w:rsid w:val="00AE1399"/>
    <w:rsid w:val="00AE25CC"/>
    <w:rsid w:val="00AE2F50"/>
    <w:rsid w:val="00AE35B8"/>
    <w:rsid w:val="00AE50C5"/>
    <w:rsid w:val="00AE5628"/>
    <w:rsid w:val="00AE57CF"/>
    <w:rsid w:val="00AE60E5"/>
    <w:rsid w:val="00AF0FA7"/>
    <w:rsid w:val="00AF1310"/>
    <w:rsid w:val="00AF4E3B"/>
    <w:rsid w:val="00AF64CE"/>
    <w:rsid w:val="00AF6549"/>
    <w:rsid w:val="00B04116"/>
    <w:rsid w:val="00B041AA"/>
    <w:rsid w:val="00B04728"/>
    <w:rsid w:val="00B0734E"/>
    <w:rsid w:val="00B07B7C"/>
    <w:rsid w:val="00B10041"/>
    <w:rsid w:val="00B1115D"/>
    <w:rsid w:val="00B117B6"/>
    <w:rsid w:val="00B11995"/>
    <w:rsid w:val="00B11DD9"/>
    <w:rsid w:val="00B12FA0"/>
    <w:rsid w:val="00B13E06"/>
    <w:rsid w:val="00B1495A"/>
    <w:rsid w:val="00B14A97"/>
    <w:rsid w:val="00B158F5"/>
    <w:rsid w:val="00B1668F"/>
    <w:rsid w:val="00B17A37"/>
    <w:rsid w:val="00B17D01"/>
    <w:rsid w:val="00B2057D"/>
    <w:rsid w:val="00B205D4"/>
    <w:rsid w:val="00B21137"/>
    <w:rsid w:val="00B21E5F"/>
    <w:rsid w:val="00B21E88"/>
    <w:rsid w:val="00B22D89"/>
    <w:rsid w:val="00B27B08"/>
    <w:rsid w:val="00B31E7A"/>
    <w:rsid w:val="00B328DA"/>
    <w:rsid w:val="00B33332"/>
    <w:rsid w:val="00B3454D"/>
    <w:rsid w:val="00B3771A"/>
    <w:rsid w:val="00B37A59"/>
    <w:rsid w:val="00B41511"/>
    <w:rsid w:val="00B42103"/>
    <w:rsid w:val="00B43353"/>
    <w:rsid w:val="00B439B3"/>
    <w:rsid w:val="00B44259"/>
    <w:rsid w:val="00B47467"/>
    <w:rsid w:val="00B47C3D"/>
    <w:rsid w:val="00B47C87"/>
    <w:rsid w:val="00B50A59"/>
    <w:rsid w:val="00B522D4"/>
    <w:rsid w:val="00B53D10"/>
    <w:rsid w:val="00B54305"/>
    <w:rsid w:val="00B55DAF"/>
    <w:rsid w:val="00B57219"/>
    <w:rsid w:val="00B65D18"/>
    <w:rsid w:val="00B66C50"/>
    <w:rsid w:val="00B67305"/>
    <w:rsid w:val="00B67871"/>
    <w:rsid w:val="00B67E6B"/>
    <w:rsid w:val="00B70299"/>
    <w:rsid w:val="00B71560"/>
    <w:rsid w:val="00B7291F"/>
    <w:rsid w:val="00B72C09"/>
    <w:rsid w:val="00B754DE"/>
    <w:rsid w:val="00B763D5"/>
    <w:rsid w:val="00B80419"/>
    <w:rsid w:val="00B807A3"/>
    <w:rsid w:val="00B83D0E"/>
    <w:rsid w:val="00B86D69"/>
    <w:rsid w:val="00B875DB"/>
    <w:rsid w:val="00B875E9"/>
    <w:rsid w:val="00B93F4C"/>
    <w:rsid w:val="00B94F62"/>
    <w:rsid w:val="00BA18F4"/>
    <w:rsid w:val="00BA1D6D"/>
    <w:rsid w:val="00BA290F"/>
    <w:rsid w:val="00BA2DC1"/>
    <w:rsid w:val="00BA55D5"/>
    <w:rsid w:val="00BA56E8"/>
    <w:rsid w:val="00BA6A79"/>
    <w:rsid w:val="00BA7CFB"/>
    <w:rsid w:val="00BA7EA3"/>
    <w:rsid w:val="00BB124F"/>
    <w:rsid w:val="00BB3124"/>
    <w:rsid w:val="00BB46E5"/>
    <w:rsid w:val="00BB4FAD"/>
    <w:rsid w:val="00BB58A8"/>
    <w:rsid w:val="00BB7DBB"/>
    <w:rsid w:val="00BC0120"/>
    <w:rsid w:val="00BC0886"/>
    <w:rsid w:val="00BC1B6A"/>
    <w:rsid w:val="00BC1E92"/>
    <w:rsid w:val="00BC3E98"/>
    <w:rsid w:val="00BC4C4E"/>
    <w:rsid w:val="00BC75FF"/>
    <w:rsid w:val="00BC7CF1"/>
    <w:rsid w:val="00BD0058"/>
    <w:rsid w:val="00BD151C"/>
    <w:rsid w:val="00BD2DE7"/>
    <w:rsid w:val="00BD39EB"/>
    <w:rsid w:val="00BD5AF7"/>
    <w:rsid w:val="00BD71CE"/>
    <w:rsid w:val="00BE0F74"/>
    <w:rsid w:val="00BE108F"/>
    <w:rsid w:val="00BE1789"/>
    <w:rsid w:val="00BE20F3"/>
    <w:rsid w:val="00BE2420"/>
    <w:rsid w:val="00BE38F0"/>
    <w:rsid w:val="00BE46EA"/>
    <w:rsid w:val="00BE6E7A"/>
    <w:rsid w:val="00BE6EF9"/>
    <w:rsid w:val="00BE6FA3"/>
    <w:rsid w:val="00BE7342"/>
    <w:rsid w:val="00BE7CE1"/>
    <w:rsid w:val="00BF037A"/>
    <w:rsid w:val="00BF09E9"/>
    <w:rsid w:val="00BF1851"/>
    <w:rsid w:val="00BF1EC1"/>
    <w:rsid w:val="00BF3BAE"/>
    <w:rsid w:val="00BF4FED"/>
    <w:rsid w:val="00BF53BF"/>
    <w:rsid w:val="00C00ACC"/>
    <w:rsid w:val="00C01093"/>
    <w:rsid w:val="00C014BA"/>
    <w:rsid w:val="00C029F6"/>
    <w:rsid w:val="00C0387D"/>
    <w:rsid w:val="00C03CC0"/>
    <w:rsid w:val="00C04A33"/>
    <w:rsid w:val="00C052FD"/>
    <w:rsid w:val="00C05E09"/>
    <w:rsid w:val="00C06D95"/>
    <w:rsid w:val="00C102B4"/>
    <w:rsid w:val="00C1039E"/>
    <w:rsid w:val="00C10A0B"/>
    <w:rsid w:val="00C12E34"/>
    <w:rsid w:val="00C13032"/>
    <w:rsid w:val="00C145C8"/>
    <w:rsid w:val="00C14FC4"/>
    <w:rsid w:val="00C1551A"/>
    <w:rsid w:val="00C208F6"/>
    <w:rsid w:val="00C20C9C"/>
    <w:rsid w:val="00C22BB0"/>
    <w:rsid w:val="00C25661"/>
    <w:rsid w:val="00C25D1F"/>
    <w:rsid w:val="00C2616A"/>
    <w:rsid w:val="00C279DD"/>
    <w:rsid w:val="00C27DDA"/>
    <w:rsid w:val="00C30248"/>
    <w:rsid w:val="00C3048A"/>
    <w:rsid w:val="00C312C1"/>
    <w:rsid w:val="00C314B9"/>
    <w:rsid w:val="00C330FB"/>
    <w:rsid w:val="00C33FF4"/>
    <w:rsid w:val="00C346C0"/>
    <w:rsid w:val="00C34C94"/>
    <w:rsid w:val="00C353A0"/>
    <w:rsid w:val="00C36964"/>
    <w:rsid w:val="00C40470"/>
    <w:rsid w:val="00C4131A"/>
    <w:rsid w:val="00C423BF"/>
    <w:rsid w:val="00C42896"/>
    <w:rsid w:val="00C43C4D"/>
    <w:rsid w:val="00C43E40"/>
    <w:rsid w:val="00C4402D"/>
    <w:rsid w:val="00C4614C"/>
    <w:rsid w:val="00C5182D"/>
    <w:rsid w:val="00C54DFB"/>
    <w:rsid w:val="00C555A9"/>
    <w:rsid w:val="00C55B4D"/>
    <w:rsid w:val="00C55F38"/>
    <w:rsid w:val="00C5613F"/>
    <w:rsid w:val="00C56260"/>
    <w:rsid w:val="00C568DC"/>
    <w:rsid w:val="00C60261"/>
    <w:rsid w:val="00C62412"/>
    <w:rsid w:val="00C62C89"/>
    <w:rsid w:val="00C636FE"/>
    <w:rsid w:val="00C63E9F"/>
    <w:rsid w:val="00C648DE"/>
    <w:rsid w:val="00C738CF"/>
    <w:rsid w:val="00C74369"/>
    <w:rsid w:val="00C7514F"/>
    <w:rsid w:val="00C754AF"/>
    <w:rsid w:val="00C80293"/>
    <w:rsid w:val="00C80868"/>
    <w:rsid w:val="00C82FEC"/>
    <w:rsid w:val="00C850F6"/>
    <w:rsid w:val="00C876B4"/>
    <w:rsid w:val="00C87CB5"/>
    <w:rsid w:val="00C87FEF"/>
    <w:rsid w:val="00C9377D"/>
    <w:rsid w:val="00C94714"/>
    <w:rsid w:val="00C94782"/>
    <w:rsid w:val="00C94D20"/>
    <w:rsid w:val="00C96DAB"/>
    <w:rsid w:val="00C97808"/>
    <w:rsid w:val="00C979D3"/>
    <w:rsid w:val="00CA1217"/>
    <w:rsid w:val="00CA2704"/>
    <w:rsid w:val="00CA5534"/>
    <w:rsid w:val="00CA5C61"/>
    <w:rsid w:val="00CA7512"/>
    <w:rsid w:val="00CA7B09"/>
    <w:rsid w:val="00CB0550"/>
    <w:rsid w:val="00CB295F"/>
    <w:rsid w:val="00CB3570"/>
    <w:rsid w:val="00CB5C3C"/>
    <w:rsid w:val="00CB5F90"/>
    <w:rsid w:val="00CB720A"/>
    <w:rsid w:val="00CB771B"/>
    <w:rsid w:val="00CC133D"/>
    <w:rsid w:val="00CC137D"/>
    <w:rsid w:val="00CC1640"/>
    <w:rsid w:val="00CC3672"/>
    <w:rsid w:val="00CC513B"/>
    <w:rsid w:val="00CC60F6"/>
    <w:rsid w:val="00CC6371"/>
    <w:rsid w:val="00CD3026"/>
    <w:rsid w:val="00CD488D"/>
    <w:rsid w:val="00CD4E84"/>
    <w:rsid w:val="00CD6A27"/>
    <w:rsid w:val="00CE04A5"/>
    <w:rsid w:val="00CE1B7A"/>
    <w:rsid w:val="00CE2E76"/>
    <w:rsid w:val="00CE2F17"/>
    <w:rsid w:val="00CE3B9A"/>
    <w:rsid w:val="00CE690D"/>
    <w:rsid w:val="00CF09CF"/>
    <w:rsid w:val="00CF126C"/>
    <w:rsid w:val="00CF1DED"/>
    <w:rsid w:val="00CF1F24"/>
    <w:rsid w:val="00CF26CE"/>
    <w:rsid w:val="00CF3FE3"/>
    <w:rsid w:val="00CF4672"/>
    <w:rsid w:val="00CF54AD"/>
    <w:rsid w:val="00CF60F9"/>
    <w:rsid w:val="00CF6128"/>
    <w:rsid w:val="00CF6762"/>
    <w:rsid w:val="00CF786F"/>
    <w:rsid w:val="00CF7ADA"/>
    <w:rsid w:val="00CF7C20"/>
    <w:rsid w:val="00D03E4F"/>
    <w:rsid w:val="00D03ED1"/>
    <w:rsid w:val="00D07B50"/>
    <w:rsid w:val="00D11449"/>
    <w:rsid w:val="00D11F03"/>
    <w:rsid w:val="00D126F2"/>
    <w:rsid w:val="00D12958"/>
    <w:rsid w:val="00D13554"/>
    <w:rsid w:val="00D1622E"/>
    <w:rsid w:val="00D201C1"/>
    <w:rsid w:val="00D215EF"/>
    <w:rsid w:val="00D21B4D"/>
    <w:rsid w:val="00D22199"/>
    <w:rsid w:val="00D22BB8"/>
    <w:rsid w:val="00D22C75"/>
    <w:rsid w:val="00D24207"/>
    <w:rsid w:val="00D249BB"/>
    <w:rsid w:val="00D2530E"/>
    <w:rsid w:val="00D27DD7"/>
    <w:rsid w:val="00D27E19"/>
    <w:rsid w:val="00D301C7"/>
    <w:rsid w:val="00D308A4"/>
    <w:rsid w:val="00D3135C"/>
    <w:rsid w:val="00D31EDB"/>
    <w:rsid w:val="00D32639"/>
    <w:rsid w:val="00D32A2E"/>
    <w:rsid w:val="00D33221"/>
    <w:rsid w:val="00D33809"/>
    <w:rsid w:val="00D35911"/>
    <w:rsid w:val="00D36611"/>
    <w:rsid w:val="00D36AD8"/>
    <w:rsid w:val="00D37523"/>
    <w:rsid w:val="00D37FA4"/>
    <w:rsid w:val="00D40075"/>
    <w:rsid w:val="00D4057E"/>
    <w:rsid w:val="00D40B09"/>
    <w:rsid w:val="00D410AC"/>
    <w:rsid w:val="00D41484"/>
    <w:rsid w:val="00D43573"/>
    <w:rsid w:val="00D43BC4"/>
    <w:rsid w:val="00D43D74"/>
    <w:rsid w:val="00D443E3"/>
    <w:rsid w:val="00D455B1"/>
    <w:rsid w:val="00D45F3C"/>
    <w:rsid w:val="00D4783F"/>
    <w:rsid w:val="00D47A8F"/>
    <w:rsid w:val="00D51A24"/>
    <w:rsid w:val="00D51CB7"/>
    <w:rsid w:val="00D520B1"/>
    <w:rsid w:val="00D5271B"/>
    <w:rsid w:val="00D5289E"/>
    <w:rsid w:val="00D536D8"/>
    <w:rsid w:val="00D55E5C"/>
    <w:rsid w:val="00D60B3B"/>
    <w:rsid w:val="00D64FF6"/>
    <w:rsid w:val="00D654BA"/>
    <w:rsid w:val="00D66051"/>
    <w:rsid w:val="00D668A3"/>
    <w:rsid w:val="00D70320"/>
    <w:rsid w:val="00D70876"/>
    <w:rsid w:val="00D709AE"/>
    <w:rsid w:val="00D74B6A"/>
    <w:rsid w:val="00D76084"/>
    <w:rsid w:val="00D7799F"/>
    <w:rsid w:val="00D800DB"/>
    <w:rsid w:val="00D80771"/>
    <w:rsid w:val="00D80CA7"/>
    <w:rsid w:val="00D82899"/>
    <w:rsid w:val="00D83BF0"/>
    <w:rsid w:val="00D840C0"/>
    <w:rsid w:val="00D87B07"/>
    <w:rsid w:val="00D93B3D"/>
    <w:rsid w:val="00D95153"/>
    <w:rsid w:val="00D97E34"/>
    <w:rsid w:val="00DA007F"/>
    <w:rsid w:val="00DA06AC"/>
    <w:rsid w:val="00DA0A13"/>
    <w:rsid w:val="00DA1055"/>
    <w:rsid w:val="00DA33FE"/>
    <w:rsid w:val="00DA3541"/>
    <w:rsid w:val="00DA3D78"/>
    <w:rsid w:val="00DA3F3A"/>
    <w:rsid w:val="00DA53CF"/>
    <w:rsid w:val="00DA7348"/>
    <w:rsid w:val="00DB2A1B"/>
    <w:rsid w:val="00DB3C2F"/>
    <w:rsid w:val="00DB49F7"/>
    <w:rsid w:val="00DB5C8E"/>
    <w:rsid w:val="00DB62B9"/>
    <w:rsid w:val="00DB6386"/>
    <w:rsid w:val="00DB6437"/>
    <w:rsid w:val="00DC28F6"/>
    <w:rsid w:val="00DC2BFA"/>
    <w:rsid w:val="00DC4F65"/>
    <w:rsid w:val="00DC5770"/>
    <w:rsid w:val="00DC6559"/>
    <w:rsid w:val="00DC7D85"/>
    <w:rsid w:val="00DD180F"/>
    <w:rsid w:val="00DD2D34"/>
    <w:rsid w:val="00DD4520"/>
    <w:rsid w:val="00DD53B2"/>
    <w:rsid w:val="00DD6339"/>
    <w:rsid w:val="00DD7FCC"/>
    <w:rsid w:val="00DE1582"/>
    <w:rsid w:val="00DE293C"/>
    <w:rsid w:val="00DE293E"/>
    <w:rsid w:val="00DE2B39"/>
    <w:rsid w:val="00DE3944"/>
    <w:rsid w:val="00DE3AB0"/>
    <w:rsid w:val="00DE50E6"/>
    <w:rsid w:val="00DE56A4"/>
    <w:rsid w:val="00DE6551"/>
    <w:rsid w:val="00DE7898"/>
    <w:rsid w:val="00DF1688"/>
    <w:rsid w:val="00DF1841"/>
    <w:rsid w:val="00DF1FAF"/>
    <w:rsid w:val="00DF4521"/>
    <w:rsid w:val="00DF4774"/>
    <w:rsid w:val="00DF4787"/>
    <w:rsid w:val="00DF4D2C"/>
    <w:rsid w:val="00DF57AA"/>
    <w:rsid w:val="00DF686F"/>
    <w:rsid w:val="00DF76F0"/>
    <w:rsid w:val="00E01B25"/>
    <w:rsid w:val="00E0493E"/>
    <w:rsid w:val="00E0506E"/>
    <w:rsid w:val="00E07717"/>
    <w:rsid w:val="00E10067"/>
    <w:rsid w:val="00E105B3"/>
    <w:rsid w:val="00E1086D"/>
    <w:rsid w:val="00E12AB2"/>
    <w:rsid w:val="00E12C89"/>
    <w:rsid w:val="00E12DE6"/>
    <w:rsid w:val="00E132A5"/>
    <w:rsid w:val="00E148A4"/>
    <w:rsid w:val="00E14C87"/>
    <w:rsid w:val="00E16C41"/>
    <w:rsid w:val="00E17818"/>
    <w:rsid w:val="00E17F14"/>
    <w:rsid w:val="00E17F5F"/>
    <w:rsid w:val="00E20952"/>
    <w:rsid w:val="00E20E55"/>
    <w:rsid w:val="00E216A4"/>
    <w:rsid w:val="00E21C9E"/>
    <w:rsid w:val="00E21CC2"/>
    <w:rsid w:val="00E21CD4"/>
    <w:rsid w:val="00E22034"/>
    <w:rsid w:val="00E22745"/>
    <w:rsid w:val="00E22F8C"/>
    <w:rsid w:val="00E24D8E"/>
    <w:rsid w:val="00E2572C"/>
    <w:rsid w:val="00E25A8A"/>
    <w:rsid w:val="00E26BAC"/>
    <w:rsid w:val="00E26C3E"/>
    <w:rsid w:val="00E27543"/>
    <w:rsid w:val="00E31336"/>
    <w:rsid w:val="00E32289"/>
    <w:rsid w:val="00E33CB6"/>
    <w:rsid w:val="00E34FC7"/>
    <w:rsid w:val="00E35480"/>
    <w:rsid w:val="00E35CC9"/>
    <w:rsid w:val="00E36223"/>
    <w:rsid w:val="00E37F8C"/>
    <w:rsid w:val="00E40863"/>
    <w:rsid w:val="00E41D42"/>
    <w:rsid w:val="00E42316"/>
    <w:rsid w:val="00E42544"/>
    <w:rsid w:val="00E425E6"/>
    <w:rsid w:val="00E43DA0"/>
    <w:rsid w:val="00E45199"/>
    <w:rsid w:val="00E4532F"/>
    <w:rsid w:val="00E467E6"/>
    <w:rsid w:val="00E50CA8"/>
    <w:rsid w:val="00E50FA9"/>
    <w:rsid w:val="00E512DC"/>
    <w:rsid w:val="00E5280D"/>
    <w:rsid w:val="00E537F6"/>
    <w:rsid w:val="00E545AF"/>
    <w:rsid w:val="00E548FB"/>
    <w:rsid w:val="00E54D3A"/>
    <w:rsid w:val="00E55836"/>
    <w:rsid w:val="00E55F6E"/>
    <w:rsid w:val="00E61A4D"/>
    <w:rsid w:val="00E62239"/>
    <w:rsid w:val="00E6363B"/>
    <w:rsid w:val="00E643A7"/>
    <w:rsid w:val="00E671ED"/>
    <w:rsid w:val="00E70916"/>
    <w:rsid w:val="00E7283A"/>
    <w:rsid w:val="00E72897"/>
    <w:rsid w:val="00E73139"/>
    <w:rsid w:val="00E753C9"/>
    <w:rsid w:val="00E800AC"/>
    <w:rsid w:val="00E800B8"/>
    <w:rsid w:val="00E817EE"/>
    <w:rsid w:val="00E82F74"/>
    <w:rsid w:val="00E84D58"/>
    <w:rsid w:val="00E85999"/>
    <w:rsid w:val="00E864BA"/>
    <w:rsid w:val="00E86FEF"/>
    <w:rsid w:val="00E90E36"/>
    <w:rsid w:val="00E90E3B"/>
    <w:rsid w:val="00E92CC9"/>
    <w:rsid w:val="00E947BB"/>
    <w:rsid w:val="00E94A79"/>
    <w:rsid w:val="00E96016"/>
    <w:rsid w:val="00EA1447"/>
    <w:rsid w:val="00EA14CF"/>
    <w:rsid w:val="00EA197A"/>
    <w:rsid w:val="00EA2DFC"/>
    <w:rsid w:val="00EA46A8"/>
    <w:rsid w:val="00EA47F6"/>
    <w:rsid w:val="00EA50A6"/>
    <w:rsid w:val="00EA55D5"/>
    <w:rsid w:val="00EA595E"/>
    <w:rsid w:val="00EA5E36"/>
    <w:rsid w:val="00EA6C62"/>
    <w:rsid w:val="00EA76DB"/>
    <w:rsid w:val="00EB082F"/>
    <w:rsid w:val="00EB2A09"/>
    <w:rsid w:val="00EB4052"/>
    <w:rsid w:val="00EB49EE"/>
    <w:rsid w:val="00EB4C8F"/>
    <w:rsid w:val="00EB546D"/>
    <w:rsid w:val="00EB5F13"/>
    <w:rsid w:val="00EB610B"/>
    <w:rsid w:val="00EB698F"/>
    <w:rsid w:val="00EB757A"/>
    <w:rsid w:val="00EB7666"/>
    <w:rsid w:val="00EB7DE1"/>
    <w:rsid w:val="00EC05D3"/>
    <w:rsid w:val="00EC0BF9"/>
    <w:rsid w:val="00EC0F9D"/>
    <w:rsid w:val="00EC1BB4"/>
    <w:rsid w:val="00EC1D1C"/>
    <w:rsid w:val="00EC21A1"/>
    <w:rsid w:val="00EC2FAC"/>
    <w:rsid w:val="00EC34EA"/>
    <w:rsid w:val="00EC3A26"/>
    <w:rsid w:val="00EC5B2D"/>
    <w:rsid w:val="00EC78C3"/>
    <w:rsid w:val="00ED26D1"/>
    <w:rsid w:val="00ED283E"/>
    <w:rsid w:val="00ED30DF"/>
    <w:rsid w:val="00ED37BB"/>
    <w:rsid w:val="00ED4255"/>
    <w:rsid w:val="00ED56F6"/>
    <w:rsid w:val="00ED6BE4"/>
    <w:rsid w:val="00EE1117"/>
    <w:rsid w:val="00EE2450"/>
    <w:rsid w:val="00EF3465"/>
    <w:rsid w:val="00EF5324"/>
    <w:rsid w:val="00EF63F2"/>
    <w:rsid w:val="00EF6F1B"/>
    <w:rsid w:val="00EF700D"/>
    <w:rsid w:val="00EF7325"/>
    <w:rsid w:val="00EF7F91"/>
    <w:rsid w:val="00F00131"/>
    <w:rsid w:val="00F00F90"/>
    <w:rsid w:val="00F0188C"/>
    <w:rsid w:val="00F01B7D"/>
    <w:rsid w:val="00F01D09"/>
    <w:rsid w:val="00F04322"/>
    <w:rsid w:val="00F04B62"/>
    <w:rsid w:val="00F05D16"/>
    <w:rsid w:val="00F05F6A"/>
    <w:rsid w:val="00F116C6"/>
    <w:rsid w:val="00F16486"/>
    <w:rsid w:val="00F20155"/>
    <w:rsid w:val="00F2049F"/>
    <w:rsid w:val="00F2097A"/>
    <w:rsid w:val="00F229B2"/>
    <w:rsid w:val="00F266F8"/>
    <w:rsid w:val="00F3082B"/>
    <w:rsid w:val="00F327E4"/>
    <w:rsid w:val="00F33006"/>
    <w:rsid w:val="00F34ECE"/>
    <w:rsid w:val="00F3624E"/>
    <w:rsid w:val="00F401F3"/>
    <w:rsid w:val="00F42551"/>
    <w:rsid w:val="00F43266"/>
    <w:rsid w:val="00F43C7A"/>
    <w:rsid w:val="00F442B3"/>
    <w:rsid w:val="00F46CC2"/>
    <w:rsid w:val="00F51689"/>
    <w:rsid w:val="00F518A5"/>
    <w:rsid w:val="00F51E90"/>
    <w:rsid w:val="00F51FD0"/>
    <w:rsid w:val="00F52707"/>
    <w:rsid w:val="00F52993"/>
    <w:rsid w:val="00F5419E"/>
    <w:rsid w:val="00F5485B"/>
    <w:rsid w:val="00F565C6"/>
    <w:rsid w:val="00F56D20"/>
    <w:rsid w:val="00F56E7E"/>
    <w:rsid w:val="00F57701"/>
    <w:rsid w:val="00F61C57"/>
    <w:rsid w:val="00F63239"/>
    <w:rsid w:val="00F65103"/>
    <w:rsid w:val="00F65645"/>
    <w:rsid w:val="00F65B9D"/>
    <w:rsid w:val="00F665FB"/>
    <w:rsid w:val="00F66EF9"/>
    <w:rsid w:val="00F67679"/>
    <w:rsid w:val="00F67BBE"/>
    <w:rsid w:val="00F72973"/>
    <w:rsid w:val="00F77021"/>
    <w:rsid w:val="00F81557"/>
    <w:rsid w:val="00F83C34"/>
    <w:rsid w:val="00F8550F"/>
    <w:rsid w:val="00F86D42"/>
    <w:rsid w:val="00F877F8"/>
    <w:rsid w:val="00F87CC4"/>
    <w:rsid w:val="00F90875"/>
    <w:rsid w:val="00F9181E"/>
    <w:rsid w:val="00F919C6"/>
    <w:rsid w:val="00F91ACE"/>
    <w:rsid w:val="00F932AA"/>
    <w:rsid w:val="00F952D3"/>
    <w:rsid w:val="00F956AD"/>
    <w:rsid w:val="00F96C82"/>
    <w:rsid w:val="00F97C86"/>
    <w:rsid w:val="00FA0203"/>
    <w:rsid w:val="00FA1F18"/>
    <w:rsid w:val="00FA3B1C"/>
    <w:rsid w:val="00FA3BB3"/>
    <w:rsid w:val="00FA3E99"/>
    <w:rsid w:val="00FA47E8"/>
    <w:rsid w:val="00FA4CAB"/>
    <w:rsid w:val="00FA6626"/>
    <w:rsid w:val="00FA6EEA"/>
    <w:rsid w:val="00FA7DE1"/>
    <w:rsid w:val="00FA7E76"/>
    <w:rsid w:val="00FB0EFA"/>
    <w:rsid w:val="00FB0FFC"/>
    <w:rsid w:val="00FB127D"/>
    <w:rsid w:val="00FB1955"/>
    <w:rsid w:val="00FB27D3"/>
    <w:rsid w:val="00FB3812"/>
    <w:rsid w:val="00FB4ED9"/>
    <w:rsid w:val="00FB53F5"/>
    <w:rsid w:val="00FB6472"/>
    <w:rsid w:val="00FB6662"/>
    <w:rsid w:val="00FC0ADA"/>
    <w:rsid w:val="00FC0EFF"/>
    <w:rsid w:val="00FC0FAB"/>
    <w:rsid w:val="00FC25B0"/>
    <w:rsid w:val="00FC2F3E"/>
    <w:rsid w:val="00FC3C9B"/>
    <w:rsid w:val="00FC52D7"/>
    <w:rsid w:val="00FC5515"/>
    <w:rsid w:val="00FC7568"/>
    <w:rsid w:val="00FD169E"/>
    <w:rsid w:val="00FD206E"/>
    <w:rsid w:val="00FD2AD6"/>
    <w:rsid w:val="00FD354A"/>
    <w:rsid w:val="00FD525E"/>
    <w:rsid w:val="00FD558F"/>
    <w:rsid w:val="00FE098F"/>
    <w:rsid w:val="00FE1B23"/>
    <w:rsid w:val="00FE54D3"/>
    <w:rsid w:val="00FF073F"/>
    <w:rsid w:val="00FF24F6"/>
    <w:rsid w:val="00FF5795"/>
    <w:rsid w:val="00FF5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A8FBFF-1C2E-4C16-8B0B-9FD28180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349"/>
    <w:rPr>
      <w:sz w:val="24"/>
      <w:szCs w:val="24"/>
    </w:rPr>
  </w:style>
  <w:style w:type="paragraph" w:styleId="1">
    <w:name w:val="heading 1"/>
    <w:basedOn w:val="a"/>
    <w:next w:val="a"/>
    <w:qFormat/>
    <w:rsid w:val="00706DBA"/>
    <w:pPr>
      <w:keepNext/>
      <w:jc w:val="center"/>
      <w:outlineLvl w:val="0"/>
    </w:pPr>
    <w:rPr>
      <w:sz w:val="26"/>
      <w:szCs w:val="20"/>
    </w:rPr>
  </w:style>
  <w:style w:type="paragraph" w:styleId="2">
    <w:name w:val="heading 2"/>
    <w:basedOn w:val="a"/>
    <w:next w:val="a"/>
    <w:link w:val="20"/>
    <w:semiHidden/>
    <w:unhideWhenUsed/>
    <w:qFormat/>
    <w:rsid w:val="00677C80"/>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13BB"/>
    <w:pPr>
      <w:spacing w:after="200" w:line="276" w:lineRule="auto"/>
      <w:ind w:left="720"/>
      <w:contextualSpacing/>
    </w:pPr>
    <w:rPr>
      <w:rFonts w:ascii="Calibri" w:hAnsi="Calibri"/>
      <w:sz w:val="22"/>
      <w:szCs w:val="22"/>
    </w:rPr>
  </w:style>
  <w:style w:type="paragraph" w:styleId="a5">
    <w:name w:val="Subtitle"/>
    <w:basedOn w:val="a"/>
    <w:link w:val="a6"/>
    <w:qFormat/>
    <w:rsid w:val="00706DBA"/>
    <w:pPr>
      <w:spacing w:after="60"/>
      <w:jc w:val="center"/>
    </w:pPr>
    <w:rPr>
      <w:rFonts w:ascii="Arial" w:hAnsi="Arial"/>
    </w:rPr>
  </w:style>
  <w:style w:type="paragraph" w:styleId="a7">
    <w:name w:val="Balloon Text"/>
    <w:basedOn w:val="a"/>
    <w:semiHidden/>
    <w:rsid w:val="00071204"/>
    <w:rPr>
      <w:rFonts w:ascii="Tahoma" w:hAnsi="Tahoma" w:cs="Tahoma"/>
      <w:sz w:val="16"/>
      <w:szCs w:val="16"/>
    </w:rPr>
  </w:style>
  <w:style w:type="paragraph" w:customStyle="1" w:styleId="11Char">
    <w:name w:val="Знак1 Знак Знак Знак Знак Знак Знак Знак Знак1 Char"/>
    <w:basedOn w:val="a"/>
    <w:rsid w:val="00F5419E"/>
    <w:pPr>
      <w:spacing w:after="160" w:line="240" w:lineRule="exact"/>
    </w:pPr>
    <w:rPr>
      <w:rFonts w:ascii="Verdana" w:hAnsi="Verdana"/>
      <w:sz w:val="20"/>
      <w:szCs w:val="20"/>
      <w:lang w:val="en-US" w:eastAsia="en-US"/>
    </w:rPr>
  </w:style>
  <w:style w:type="paragraph" w:customStyle="1" w:styleId="a8">
    <w:name w:val="Знак"/>
    <w:basedOn w:val="a"/>
    <w:rsid w:val="002F3BAF"/>
    <w:pPr>
      <w:spacing w:after="160" w:line="240" w:lineRule="exact"/>
    </w:pPr>
    <w:rPr>
      <w:rFonts w:ascii="Verdana" w:hAnsi="Verdana"/>
      <w:sz w:val="20"/>
      <w:szCs w:val="20"/>
      <w:lang w:val="en-US" w:eastAsia="en-US"/>
    </w:rPr>
  </w:style>
  <w:style w:type="paragraph" w:styleId="3">
    <w:name w:val="Body Text Indent 3"/>
    <w:basedOn w:val="a"/>
    <w:rsid w:val="002F3BAF"/>
    <w:pPr>
      <w:spacing w:after="120"/>
      <w:ind w:left="283"/>
    </w:pPr>
    <w:rPr>
      <w:sz w:val="16"/>
      <w:szCs w:val="16"/>
    </w:rPr>
  </w:style>
  <w:style w:type="paragraph" w:customStyle="1" w:styleId="10">
    <w:name w:val="Знак1"/>
    <w:basedOn w:val="a"/>
    <w:rsid w:val="00984BBE"/>
    <w:pPr>
      <w:spacing w:after="160" w:line="240" w:lineRule="exact"/>
    </w:pPr>
    <w:rPr>
      <w:rFonts w:ascii="Verdana" w:hAnsi="Verdana"/>
      <w:sz w:val="20"/>
      <w:szCs w:val="20"/>
      <w:lang w:val="en-US" w:eastAsia="en-US"/>
    </w:rPr>
  </w:style>
  <w:style w:type="character" w:customStyle="1" w:styleId="north-land-content">
    <w:name w:val="north-land-content"/>
    <w:basedOn w:val="a0"/>
    <w:rsid w:val="00B13E06"/>
  </w:style>
  <w:style w:type="paragraph" w:styleId="a9">
    <w:name w:val="Body Text"/>
    <w:basedOn w:val="a"/>
    <w:link w:val="aa"/>
    <w:uiPriority w:val="99"/>
    <w:rsid w:val="00CD4E84"/>
    <w:pPr>
      <w:spacing w:after="120"/>
    </w:pPr>
  </w:style>
  <w:style w:type="character" w:customStyle="1" w:styleId="aa">
    <w:name w:val="Основной текст Знак"/>
    <w:link w:val="a9"/>
    <w:uiPriority w:val="99"/>
    <w:rsid w:val="00CD4E84"/>
    <w:rPr>
      <w:sz w:val="24"/>
      <w:szCs w:val="24"/>
    </w:rPr>
  </w:style>
  <w:style w:type="paragraph" w:customStyle="1" w:styleId="13">
    <w:name w:val="Основной текст + 13 пт"/>
    <w:aliases w:val="полужирный,Авто,По центру,Масштаб знаков: 100%"/>
    <w:basedOn w:val="a"/>
    <w:rsid w:val="00CD4E84"/>
    <w:pPr>
      <w:jc w:val="center"/>
      <w:outlineLvl w:val="0"/>
    </w:pPr>
    <w:rPr>
      <w:b/>
      <w:sz w:val="26"/>
      <w:szCs w:val="26"/>
    </w:rPr>
  </w:style>
  <w:style w:type="paragraph" w:customStyle="1" w:styleId="ab">
    <w:name w:val="Знак Знак Знак Знак Знак Знак"/>
    <w:basedOn w:val="a"/>
    <w:rsid w:val="007E183B"/>
    <w:pPr>
      <w:spacing w:after="160" w:line="240" w:lineRule="exact"/>
    </w:pPr>
    <w:rPr>
      <w:rFonts w:ascii="Verdana" w:hAnsi="Verdana" w:cs="Verdana"/>
      <w:sz w:val="20"/>
      <w:szCs w:val="20"/>
      <w:lang w:val="en-US" w:eastAsia="en-US"/>
    </w:rPr>
  </w:style>
  <w:style w:type="paragraph" w:styleId="ac">
    <w:name w:val="No Spacing"/>
    <w:uiPriority w:val="1"/>
    <w:qFormat/>
    <w:rsid w:val="00183559"/>
    <w:rPr>
      <w:rFonts w:ascii="Calibri" w:hAnsi="Calibri"/>
      <w:sz w:val="22"/>
      <w:szCs w:val="22"/>
    </w:rPr>
  </w:style>
  <w:style w:type="character" w:customStyle="1" w:styleId="20">
    <w:name w:val="Заголовок 2 Знак"/>
    <w:basedOn w:val="a0"/>
    <w:link w:val="2"/>
    <w:uiPriority w:val="99"/>
    <w:rsid w:val="00677C80"/>
    <w:rPr>
      <w:rFonts w:ascii="Cambria" w:eastAsia="Times New Roman" w:hAnsi="Cambria" w:cs="Times New Roman"/>
      <w:b/>
      <w:bCs/>
      <w:color w:val="4F81BD"/>
      <w:sz w:val="26"/>
      <w:szCs w:val="26"/>
    </w:rPr>
  </w:style>
  <w:style w:type="character" w:customStyle="1" w:styleId="11">
    <w:name w:val="Заголовок №1_"/>
    <w:link w:val="12"/>
    <w:rsid w:val="0006759D"/>
    <w:rPr>
      <w:spacing w:val="10"/>
      <w:sz w:val="26"/>
      <w:szCs w:val="26"/>
      <w:shd w:val="clear" w:color="auto" w:fill="FFFFFF"/>
    </w:rPr>
  </w:style>
  <w:style w:type="paragraph" w:customStyle="1" w:styleId="12">
    <w:name w:val="Заголовок №1"/>
    <w:basedOn w:val="a"/>
    <w:link w:val="11"/>
    <w:rsid w:val="0006759D"/>
    <w:pPr>
      <w:shd w:val="clear" w:color="auto" w:fill="FFFFFF"/>
      <w:spacing w:line="370" w:lineRule="exact"/>
      <w:jc w:val="center"/>
      <w:outlineLvl w:val="0"/>
    </w:pPr>
    <w:rPr>
      <w:spacing w:val="10"/>
      <w:sz w:val="26"/>
      <w:szCs w:val="26"/>
    </w:rPr>
  </w:style>
  <w:style w:type="paragraph" w:customStyle="1" w:styleId="14">
    <w:name w:val="Без интервала1"/>
    <w:uiPriority w:val="99"/>
    <w:rsid w:val="00ED30DF"/>
    <w:rPr>
      <w:rFonts w:ascii="Calibri" w:hAnsi="Calibri"/>
      <w:sz w:val="22"/>
      <w:szCs w:val="22"/>
    </w:rPr>
  </w:style>
  <w:style w:type="paragraph" w:customStyle="1" w:styleId="ConsNonformat">
    <w:name w:val="ConsNonformat"/>
    <w:rsid w:val="005A1368"/>
    <w:pPr>
      <w:widowControl w:val="0"/>
    </w:pPr>
    <w:rPr>
      <w:rFonts w:ascii="Courier New" w:hAnsi="Courier New"/>
    </w:rPr>
  </w:style>
  <w:style w:type="character" w:customStyle="1" w:styleId="a6">
    <w:name w:val="Подзаголовок Знак"/>
    <w:link w:val="a5"/>
    <w:locked/>
    <w:rsid w:val="001353F1"/>
    <w:rPr>
      <w:rFonts w:ascii="Arial" w:hAnsi="Arial"/>
      <w:sz w:val="24"/>
      <w:szCs w:val="24"/>
    </w:rPr>
  </w:style>
  <w:style w:type="character" w:styleId="ad">
    <w:name w:val="Hyperlink"/>
    <w:basedOn w:val="a0"/>
    <w:unhideWhenUsed/>
    <w:rsid w:val="00977A86"/>
    <w:rPr>
      <w:color w:val="0000FF" w:themeColor="hyperlink"/>
      <w:u w:val="single"/>
    </w:rPr>
  </w:style>
  <w:style w:type="paragraph" w:styleId="ae">
    <w:name w:val="Normal (Web)"/>
    <w:basedOn w:val="a"/>
    <w:semiHidden/>
    <w:unhideWhenUsed/>
    <w:rsid w:val="008D2ADB"/>
  </w:style>
  <w:style w:type="paragraph" w:styleId="af">
    <w:name w:val="header"/>
    <w:basedOn w:val="a"/>
    <w:link w:val="af0"/>
    <w:uiPriority w:val="99"/>
    <w:unhideWhenUsed/>
    <w:rsid w:val="0018232F"/>
    <w:pPr>
      <w:tabs>
        <w:tab w:val="center" w:pos="4677"/>
        <w:tab w:val="right" w:pos="9355"/>
      </w:tabs>
    </w:pPr>
  </w:style>
  <w:style w:type="character" w:customStyle="1" w:styleId="af0">
    <w:name w:val="Верхний колонтитул Знак"/>
    <w:basedOn w:val="a0"/>
    <w:link w:val="af"/>
    <w:uiPriority w:val="99"/>
    <w:rsid w:val="0018232F"/>
    <w:rPr>
      <w:sz w:val="24"/>
      <w:szCs w:val="24"/>
    </w:rPr>
  </w:style>
  <w:style w:type="paragraph" w:styleId="af1">
    <w:name w:val="footer"/>
    <w:basedOn w:val="a"/>
    <w:link w:val="af2"/>
    <w:unhideWhenUsed/>
    <w:rsid w:val="0018232F"/>
    <w:pPr>
      <w:tabs>
        <w:tab w:val="center" w:pos="4677"/>
        <w:tab w:val="right" w:pos="9355"/>
      </w:tabs>
    </w:pPr>
  </w:style>
  <w:style w:type="character" w:customStyle="1" w:styleId="af2">
    <w:name w:val="Нижний колонтитул Знак"/>
    <w:basedOn w:val="a0"/>
    <w:link w:val="af1"/>
    <w:rsid w:val="001823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9216">
      <w:bodyDiv w:val="1"/>
      <w:marLeft w:val="0"/>
      <w:marRight w:val="0"/>
      <w:marTop w:val="0"/>
      <w:marBottom w:val="0"/>
      <w:divBdr>
        <w:top w:val="none" w:sz="0" w:space="0" w:color="auto"/>
        <w:left w:val="none" w:sz="0" w:space="0" w:color="auto"/>
        <w:bottom w:val="none" w:sz="0" w:space="0" w:color="auto"/>
        <w:right w:val="none" w:sz="0" w:space="0" w:color="auto"/>
      </w:divBdr>
    </w:div>
    <w:div w:id="57553387">
      <w:bodyDiv w:val="1"/>
      <w:marLeft w:val="0"/>
      <w:marRight w:val="0"/>
      <w:marTop w:val="0"/>
      <w:marBottom w:val="0"/>
      <w:divBdr>
        <w:top w:val="none" w:sz="0" w:space="0" w:color="auto"/>
        <w:left w:val="none" w:sz="0" w:space="0" w:color="auto"/>
        <w:bottom w:val="none" w:sz="0" w:space="0" w:color="auto"/>
        <w:right w:val="none" w:sz="0" w:space="0" w:color="auto"/>
      </w:divBdr>
    </w:div>
    <w:div w:id="227959068">
      <w:bodyDiv w:val="1"/>
      <w:marLeft w:val="0"/>
      <w:marRight w:val="0"/>
      <w:marTop w:val="0"/>
      <w:marBottom w:val="0"/>
      <w:divBdr>
        <w:top w:val="none" w:sz="0" w:space="0" w:color="auto"/>
        <w:left w:val="none" w:sz="0" w:space="0" w:color="auto"/>
        <w:bottom w:val="none" w:sz="0" w:space="0" w:color="auto"/>
        <w:right w:val="none" w:sz="0" w:space="0" w:color="auto"/>
      </w:divBdr>
    </w:div>
    <w:div w:id="713889273">
      <w:bodyDiv w:val="1"/>
      <w:marLeft w:val="0"/>
      <w:marRight w:val="0"/>
      <w:marTop w:val="0"/>
      <w:marBottom w:val="0"/>
      <w:divBdr>
        <w:top w:val="none" w:sz="0" w:space="0" w:color="auto"/>
        <w:left w:val="none" w:sz="0" w:space="0" w:color="auto"/>
        <w:bottom w:val="none" w:sz="0" w:space="0" w:color="auto"/>
        <w:right w:val="none" w:sz="0" w:space="0" w:color="auto"/>
      </w:divBdr>
    </w:div>
    <w:div w:id="897402205">
      <w:bodyDiv w:val="1"/>
      <w:marLeft w:val="0"/>
      <w:marRight w:val="0"/>
      <w:marTop w:val="0"/>
      <w:marBottom w:val="0"/>
      <w:divBdr>
        <w:top w:val="none" w:sz="0" w:space="0" w:color="auto"/>
        <w:left w:val="none" w:sz="0" w:space="0" w:color="auto"/>
        <w:bottom w:val="none" w:sz="0" w:space="0" w:color="auto"/>
        <w:right w:val="none" w:sz="0" w:space="0" w:color="auto"/>
      </w:divBdr>
    </w:div>
    <w:div w:id="1026565898">
      <w:bodyDiv w:val="1"/>
      <w:marLeft w:val="0"/>
      <w:marRight w:val="0"/>
      <w:marTop w:val="0"/>
      <w:marBottom w:val="0"/>
      <w:divBdr>
        <w:top w:val="none" w:sz="0" w:space="0" w:color="auto"/>
        <w:left w:val="none" w:sz="0" w:space="0" w:color="auto"/>
        <w:bottom w:val="none" w:sz="0" w:space="0" w:color="auto"/>
        <w:right w:val="none" w:sz="0" w:space="0" w:color="auto"/>
      </w:divBdr>
      <w:divsChild>
        <w:div w:id="1961060482">
          <w:marLeft w:val="0"/>
          <w:marRight w:val="0"/>
          <w:marTop w:val="0"/>
          <w:marBottom w:val="0"/>
          <w:divBdr>
            <w:top w:val="none" w:sz="0" w:space="0" w:color="auto"/>
            <w:left w:val="none" w:sz="0" w:space="0" w:color="auto"/>
            <w:bottom w:val="none" w:sz="0" w:space="0" w:color="auto"/>
            <w:right w:val="none" w:sz="0" w:space="0" w:color="auto"/>
          </w:divBdr>
        </w:div>
      </w:divsChild>
    </w:div>
    <w:div w:id="1039746179">
      <w:bodyDiv w:val="1"/>
      <w:marLeft w:val="0"/>
      <w:marRight w:val="0"/>
      <w:marTop w:val="0"/>
      <w:marBottom w:val="0"/>
      <w:divBdr>
        <w:top w:val="none" w:sz="0" w:space="0" w:color="auto"/>
        <w:left w:val="none" w:sz="0" w:space="0" w:color="auto"/>
        <w:bottom w:val="none" w:sz="0" w:space="0" w:color="auto"/>
        <w:right w:val="none" w:sz="0" w:space="0" w:color="auto"/>
      </w:divBdr>
    </w:div>
    <w:div w:id="1143044177">
      <w:bodyDiv w:val="1"/>
      <w:marLeft w:val="0"/>
      <w:marRight w:val="0"/>
      <w:marTop w:val="0"/>
      <w:marBottom w:val="0"/>
      <w:divBdr>
        <w:top w:val="none" w:sz="0" w:space="0" w:color="auto"/>
        <w:left w:val="none" w:sz="0" w:space="0" w:color="auto"/>
        <w:bottom w:val="none" w:sz="0" w:space="0" w:color="auto"/>
        <w:right w:val="none" w:sz="0" w:space="0" w:color="auto"/>
      </w:divBdr>
    </w:div>
    <w:div w:id="1444229263">
      <w:bodyDiv w:val="1"/>
      <w:marLeft w:val="0"/>
      <w:marRight w:val="0"/>
      <w:marTop w:val="0"/>
      <w:marBottom w:val="0"/>
      <w:divBdr>
        <w:top w:val="none" w:sz="0" w:space="0" w:color="auto"/>
        <w:left w:val="none" w:sz="0" w:space="0" w:color="auto"/>
        <w:bottom w:val="none" w:sz="0" w:space="0" w:color="auto"/>
        <w:right w:val="none" w:sz="0" w:space="0" w:color="auto"/>
      </w:divBdr>
    </w:div>
    <w:div w:id="1673141617">
      <w:bodyDiv w:val="1"/>
      <w:marLeft w:val="0"/>
      <w:marRight w:val="0"/>
      <w:marTop w:val="0"/>
      <w:marBottom w:val="0"/>
      <w:divBdr>
        <w:top w:val="none" w:sz="0" w:space="0" w:color="auto"/>
        <w:left w:val="none" w:sz="0" w:space="0" w:color="auto"/>
        <w:bottom w:val="none" w:sz="0" w:space="0" w:color="auto"/>
        <w:right w:val="none" w:sz="0" w:space="0" w:color="auto"/>
      </w:divBdr>
    </w:div>
    <w:div w:id="1801069639">
      <w:bodyDiv w:val="1"/>
      <w:marLeft w:val="0"/>
      <w:marRight w:val="0"/>
      <w:marTop w:val="0"/>
      <w:marBottom w:val="0"/>
      <w:divBdr>
        <w:top w:val="none" w:sz="0" w:space="0" w:color="auto"/>
        <w:left w:val="none" w:sz="0" w:space="0" w:color="auto"/>
        <w:bottom w:val="none" w:sz="0" w:space="0" w:color="auto"/>
        <w:right w:val="none" w:sz="0" w:space="0" w:color="auto"/>
      </w:divBdr>
    </w:div>
    <w:div w:id="2074423516">
      <w:bodyDiv w:val="1"/>
      <w:marLeft w:val="0"/>
      <w:marRight w:val="0"/>
      <w:marTop w:val="0"/>
      <w:marBottom w:val="0"/>
      <w:divBdr>
        <w:top w:val="none" w:sz="0" w:space="0" w:color="auto"/>
        <w:left w:val="none" w:sz="0" w:space="0" w:color="auto"/>
        <w:bottom w:val="none" w:sz="0" w:space="0" w:color="auto"/>
        <w:right w:val="none" w:sz="0" w:space="0" w:color="auto"/>
      </w:divBdr>
    </w:div>
    <w:div w:id="2129428260">
      <w:bodyDiv w:val="1"/>
      <w:marLeft w:val="0"/>
      <w:marRight w:val="0"/>
      <w:marTop w:val="0"/>
      <w:marBottom w:val="0"/>
      <w:divBdr>
        <w:top w:val="none" w:sz="0" w:space="0" w:color="auto"/>
        <w:left w:val="none" w:sz="0" w:space="0" w:color="auto"/>
        <w:bottom w:val="none" w:sz="0" w:space="0" w:color="auto"/>
        <w:right w:val="none" w:sz="0" w:space="0" w:color="auto"/>
      </w:divBdr>
    </w:div>
    <w:div w:id="214330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son8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722C-5032-471B-B2B4-B44257B3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8982</Words>
  <Characters>51199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Анализ деятельности</vt:lpstr>
    </vt:vector>
  </TitlesOfParts>
  <Company>SPecialiST RePack</Company>
  <LinksUpToDate>false</LinksUpToDate>
  <CharactersWithSpaces>60061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деятельности</dc:title>
  <dc:creator>1</dc:creator>
  <cp:lastModifiedBy>Marina R. Sorokina</cp:lastModifiedBy>
  <cp:revision>5</cp:revision>
  <cp:lastPrinted>2019-01-28T09:20:00Z</cp:lastPrinted>
  <dcterms:created xsi:type="dcterms:W3CDTF">2022-01-10T10:45:00Z</dcterms:created>
  <dcterms:modified xsi:type="dcterms:W3CDTF">2022-01-10T13:06:00Z</dcterms:modified>
</cp:coreProperties>
</file>